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6A" w:rsidRDefault="009D0B6A" w:rsidP="002B2E06"/>
    <w:p w:rsidR="009D0B6A" w:rsidRDefault="009D0B6A" w:rsidP="002B2E06"/>
    <w:p w:rsidR="00214AA0" w:rsidRPr="00955A98" w:rsidRDefault="009D0B6A" w:rsidP="00214AA0">
      <w:pPr>
        <w:jc w:val="center"/>
        <w:rPr>
          <w:rFonts w:ascii="Times New Roman" w:hAnsi="Times New Roman" w:cs="Times New Roman"/>
          <w:sz w:val="52"/>
          <w:szCs w:val="52"/>
        </w:rPr>
      </w:pPr>
      <w:r w:rsidRPr="00955A98">
        <w:rPr>
          <w:rFonts w:ascii="Times New Roman" w:hAnsi="Times New Roman" w:cs="Times New Roman"/>
          <w:sz w:val="72"/>
          <w:szCs w:val="72"/>
        </w:rPr>
        <w:t>Проектная исследовательская работа по теме</w:t>
      </w:r>
      <w:r w:rsidR="00214AA0" w:rsidRPr="00955A98">
        <w:rPr>
          <w:rFonts w:ascii="Times New Roman" w:hAnsi="Times New Roman" w:cs="Times New Roman"/>
          <w:sz w:val="52"/>
          <w:szCs w:val="52"/>
        </w:rPr>
        <w:t xml:space="preserve"> </w:t>
      </w:r>
    </w:p>
    <w:p w:rsidR="009D0B6A" w:rsidRPr="00955A98" w:rsidRDefault="009D0B6A" w:rsidP="00214AA0">
      <w:pPr>
        <w:jc w:val="center"/>
        <w:rPr>
          <w:rFonts w:ascii="Times New Roman" w:hAnsi="Times New Roman" w:cs="Times New Roman"/>
          <w:sz w:val="52"/>
          <w:szCs w:val="52"/>
        </w:rPr>
      </w:pPr>
      <w:r w:rsidRPr="00955A98">
        <w:rPr>
          <w:rFonts w:ascii="Times New Roman" w:hAnsi="Times New Roman" w:cs="Times New Roman"/>
          <w:b/>
          <w:bCs/>
          <w:sz w:val="52"/>
          <w:szCs w:val="52"/>
        </w:rPr>
        <w:t>"Оптическая система глаза. Дефекты зрения"</w:t>
      </w: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214AA0" w:rsidRPr="00955A98" w:rsidRDefault="009D0B6A" w:rsidP="00955A98">
      <w:pPr>
        <w:jc w:val="right"/>
        <w:rPr>
          <w:rFonts w:ascii="Times New Roman" w:hAnsi="Times New Roman" w:cs="Times New Roman"/>
        </w:rPr>
      </w:pPr>
      <w:r w:rsidRPr="00955A98">
        <w:rPr>
          <w:rFonts w:ascii="Times New Roman" w:hAnsi="Times New Roman" w:cs="Times New Roman"/>
          <w:b/>
          <w:bCs/>
        </w:rPr>
        <w:t>Автор работы: </w:t>
      </w:r>
      <w:r w:rsidRPr="00955A98">
        <w:rPr>
          <w:rFonts w:ascii="Times New Roman" w:hAnsi="Times New Roman" w:cs="Times New Roman"/>
        </w:rPr>
        <w:t> </w:t>
      </w:r>
      <w:proofErr w:type="spellStart"/>
      <w:r w:rsidRPr="00955A98">
        <w:rPr>
          <w:rFonts w:ascii="Times New Roman" w:hAnsi="Times New Roman" w:cs="Times New Roman"/>
        </w:rPr>
        <w:t>Гаджимагомедов</w:t>
      </w:r>
      <w:proofErr w:type="spellEnd"/>
      <w:r w:rsidRPr="00955A98">
        <w:rPr>
          <w:rFonts w:ascii="Times New Roman" w:hAnsi="Times New Roman" w:cs="Times New Roman"/>
        </w:rPr>
        <w:t xml:space="preserve"> </w:t>
      </w:r>
      <w:proofErr w:type="spellStart"/>
      <w:r w:rsidRPr="00955A98">
        <w:rPr>
          <w:rFonts w:ascii="Times New Roman" w:hAnsi="Times New Roman" w:cs="Times New Roman"/>
        </w:rPr>
        <w:t>Гаджимурад</w:t>
      </w:r>
      <w:proofErr w:type="spellEnd"/>
      <w:r w:rsidR="00214AA0" w:rsidRPr="00955A98">
        <w:rPr>
          <w:rFonts w:ascii="Times New Roman" w:hAnsi="Times New Roman" w:cs="Times New Roman"/>
        </w:rPr>
        <w:t>,</w:t>
      </w:r>
    </w:p>
    <w:p w:rsidR="00214AA0" w:rsidRPr="00955A98" w:rsidRDefault="00214AA0" w:rsidP="00955A98">
      <w:pPr>
        <w:jc w:val="right"/>
        <w:rPr>
          <w:rFonts w:ascii="Times New Roman" w:hAnsi="Times New Roman" w:cs="Times New Roman"/>
        </w:rPr>
      </w:pPr>
      <w:r w:rsidRPr="00955A98">
        <w:rPr>
          <w:rFonts w:ascii="Times New Roman" w:hAnsi="Times New Roman" w:cs="Times New Roman"/>
        </w:rPr>
        <w:t>Ученик  11  класса</w:t>
      </w:r>
    </w:p>
    <w:p w:rsidR="00214AA0" w:rsidRPr="00955A98" w:rsidRDefault="00955A98" w:rsidP="00955A98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214AA0" w:rsidRPr="00955A98">
        <w:rPr>
          <w:rFonts w:ascii="Times New Roman" w:hAnsi="Times New Roman" w:cs="Times New Roman"/>
        </w:rPr>
        <w:t xml:space="preserve">ГКОУ РД « </w:t>
      </w:r>
      <w:proofErr w:type="spellStart"/>
      <w:r w:rsidR="00214AA0" w:rsidRPr="00955A98">
        <w:rPr>
          <w:rFonts w:ascii="Times New Roman" w:hAnsi="Times New Roman" w:cs="Times New Roman"/>
        </w:rPr>
        <w:t>Бабаюртовская</w:t>
      </w:r>
      <w:proofErr w:type="spellEnd"/>
      <w:r w:rsidR="00214AA0" w:rsidRPr="00955A98">
        <w:rPr>
          <w:rFonts w:ascii="Times New Roman" w:hAnsi="Times New Roman" w:cs="Times New Roman"/>
        </w:rPr>
        <w:t xml:space="preserve">  средняя школа интернат </w:t>
      </w:r>
      <w:r>
        <w:rPr>
          <w:rFonts w:ascii="Times New Roman" w:hAnsi="Times New Roman" w:cs="Times New Roman"/>
        </w:rPr>
        <w:t xml:space="preserve">                                       </w:t>
      </w:r>
      <w:r w:rsidR="00214AA0" w:rsidRPr="00955A98">
        <w:rPr>
          <w:rFonts w:ascii="Times New Roman" w:hAnsi="Times New Roman" w:cs="Times New Roman"/>
        </w:rPr>
        <w:t>№11»</w:t>
      </w:r>
    </w:p>
    <w:p w:rsidR="009D0B6A" w:rsidRPr="00955A98" w:rsidRDefault="009D0B6A" w:rsidP="00955A98">
      <w:pPr>
        <w:jc w:val="right"/>
        <w:rPr>
          <w:rFonts w:ascii="Times New Roman" w:hAnsi="Times New Roman" w:cs="Times New Roman"/>
          <w:b/>
          <w:bCs/>
        </w:rPr>
      </w:pPr>
    </w:p>
    <w:p w:rsidR="009D0B6A" w:rsidRPr="00955A98" w:rsidRDefault="009D0B6A" w:rsidP="00955A98">
      <w:pPr>
        <w:jc w:val="right"/>
        <w:rPr>
          <w:rFonts w:ascii="Times New Roman" w:hAnsi="Times New Roman" w:cs="Times New Roman"/>
        </w:rPr>
      </w:pPr>
      <w:r w:rsidRPr="00955A98">
        <w:rPr>
          <w:rFonts w:ascii="Times New Roman" w:hAnsi="Times New Roman" w:cs="Times New Roman"/>
          <w:b/>
          <w:bCs/>
        </w:rPr>
        <w:t>Руководитель проекта: </w:t>
      </w:r>
      <w:r w:rsidRPr="00955A98">
        <w:rPr>
          <w:rFonts w:ascii="Times New Roman" w:hAnsi="Times New Roman" w:cs="Times New Roman"/>
        </w:rPr>
        <w:t> </w:t>
      </w:r>
      <w:proofErr w:type="spellStart"/>
      <w:r w:rsidRPr="00955A98">
        <w:rPr>
          <w:rFonts w:ascii="Times New Roman" w:hAnsi="Times New Roman" w:cs="Times New Roman"/>
        </w:rPr>
        <w:t>Бекболатова</w:t>
      </w:r>
      <w:proofErr w:type="spellEnd"/>
      <w:r w:rsidRPr="00955A98">
        <w:rPr>
          <w:rFonts w:ascii="Times New Roman" w:hAnsi="Times New Roman" w:cs="Times New Roman"/>
        </w:rPr>
        <w:t xml:space="preserve"> С.Б.</w:t>
      </w:r>
    </w:p>
    <w:p w:rsidR="00214AA0" w:rsidRPr="00955A98" w:rsidRDefault="00214AA0" w:rsidP="00955A98">
      <w:pPr>
        <w:jc w:val="right"/>
        <w:rPr>
          <w:rFonts w:ascii="Times New Roman" w:hAnsi="Times New Roman" w:cs="Times New Roman"/>
          <w:b/>
          <w:bCs/>
        </w:rPr>
      </w:pPr>
      <w:r w:rsidRPr="00955A98">
        <w:rPr>
          <w:rFonts w:ascii="Times New Roman" w:hAnsi="Times New Roman" w:cs="Times New Roman"/>
        </w:rPr>
        <w:t>Учитель биологии и химии</w:t>
      </w: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ED1B8D" w:rsidP="002B2E06">
      <w:pPr>
        <w:rPr>
          <w:rFonts w:ascii="Times New Roman" w:hAnsi="Times New Roman" w:cs="Times New Roman"/>
          <w:b/>
          <w:sz w:val="32"/>
          <w:szCs w:val="32"/>
        </w:rPr>
      </w:pPr>
      <w:r w:rsidRPr="00955A98"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9D0B6A" w:rsidRPr="00955A98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9D0B6A" w:rsidRPr="00955A98" w:rsidRDefault="009D0B6A" w:rsidP="002B2E06">
      <w:pPr>
        <w:rPr>
          <w:rFonts w:ascii="Times New Roman" w:hAnsi="Times New Roman" w:cs="Times New Roman"/>
          <w:sz w:val="24"/>
          <w:szCs w:val="24"/>
        </w:rPr>
      </w:pP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 процессе </w:t>
      </w:r>
      <w:r w:rsidRPr="00955A98">
        <w:rPr>
          <w:rFonts w:ascii="Times New Roman" w:hAnsi="Times New Roman" w:cs="Times New Roman"/>
          <w:bCs/>
          <w:sz w:val="24"/>
          <w:szCs w:val="24"/>
        </w:rPr>
        <w:t>исследовательской работы по биологии на тему "Оптическая система глаза. Дефекты зрения"</w:t>
      </w:r>
      <w:r w:rsidR="00DF3911" w:rsidRPr="00955A98">
        <w:rPr>
          <w:rFonts w:ascii="Times New Roman" w:hAnsi="Times New Roman" w:cs="Times New Roman"/>
          <w:sz w:val="24"/>
          <w:szCs w:val="24"/>
        </w:rPr>
        <w:t> мной  была</w:t>
      </w:r>
      <w:r w:rsidRPr="00955A98">
        <w:rPr>
          <w:rFonts w:ascii="Times New Roman" w:hAnsi="Times New Roman" w:cs="Times New Roman"/>
          <w:sz w:val="24"/>
          <w:szCs w:val="24"/>
        </w:rPr>
        <w:t xml:space="preserve"> поставлена цель, расширить знания об оптической системе глаза, а также выяснить причины возникно</w:t>
      </w:r>
      <w:r w:rsidR="00D60B92" w:rsidRPr="00955A98">
        <w:rPr>
          <w:rFonts w:ascii="Times New Roman" w:hAnsi="Times New Roman" w:cs="Times New Roman"/>
          <w:sz w:val="24"/>
          <w:szCs w:val="24"/>
        </w:rPr>
        <w:t>вения некоторых дефектов зрения и изучить состояние зрения учеников школы, причины его ухудшения  и рекомендовать средства профилактики.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Учебный проект по биологии на тему </w:t>
      </w:r>
      <w:r w:rsidRPr="00955A98">
        <w:rPr>
          <w:rFonts w:ascii="Times New Roman" w:hAnsi="Times New Roman" w:cs="Times New Roman"/>
          <w:i/>
          <w:iCs/>
          <w:sz w:val="24"/>
          <w:szCs w:val="24"/>
        </w:rPr>
        <w:t>"Оптическая система глаза. Дефекты зрения"</w:t>
      </w:r>
      <w:r w:rsidRPr="00955A9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 xml:space="preserve"> на рассмотрение основных функций глаза и свойства зрения человека. В работе подробно описано строение глаза, и объясняется, почему наш орган зрения является оптической системой, как это проявля</w:t>
      </w:r>
      <w:r w:rsidR="00DF3911" w:rsidRPr="00955A98">
        <w:rPr>
          <w:rFonts w:ascii="Times New Roman" w:hAnsi="Times New Roman" w:cs="Times New Roman"/>
          <w:sz w:val="24"/>
          <w:szCs w:val="24"/>
        </w:rPr>
        <w:t>ется. Я</w:t>
      </w:r>
      <w:r w:rsidRPr="00955A98">
        <w:rPr>
          <w:rFonts w:ascii="Times New Roman" w:hAnsi="Times New Roman" w:cs="Times New Roman"/>
          <w:sz w:val="24"/>
          <w:szCs w:val="24"/>
        </w:rPr>
        <w:t xml:space="preserve"> выяснил, какие дефекты зрения встречаются у людей, описал признаки и причины появления каждого из них, а также рассказал, какие меры для их профилактики и устранения стоит предпринимать.</w:t>
      </w:r>
      <w:r w:rsidR="00214AA0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В исследовательском проекте по биологии "Оптическая система глаза. Дефекты</w:t>
      </w:r>
      <w:r w:rsidR="00ED1B8D" w:rsidRPr="00955A98">
        <w:rPr>
          <w:rFonts w:ascii="Times New Roman" w:hAnsi="Times New Roman" w:cs="Times New Roman"/>
          <w:sz w:val="24"/>
          <w:szCs w:val="24"/>
        </w:rPr>
        <w:t xml:space="preserve"> зрения"</w:t>
      </w:r>
      <w:proofErr w:type="gramStart"/>
      <w:r w:rsidR="00ED1B8D" w:rsidRPr="00955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D1B8D" w:rsidRPr="00955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1B8D" w:rsidRPr="00955A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1B8D" w:rsidRPr="00955A98">
        <w:rPr>
          <w:rFonts w:ascii="Times New Roman" w:hAnsi="Times New Roman" w:cs="Times New Roman"/>
          <w:sz w:val="24"/>
          <w:szCs w:val="24"/>
        </w:rPr>
        <w:t xml:space="preserve">чащаяся школы проходят </w:t>
      </w:r>
      <w:r w:rsidRPr="00955A98">
        <w:rPr>
          <w:rFonts w:ascii="Times New Roman" w:hAnsi="Times New Roman" w:cs="Times New Roman"/>
          <w:sz w:val="24"/>
          <w:szCs w:val="24"/>
        </w:rPr>
        <w:t xml:space="preserve"> практическое исследование, в рамках которого с помощью анализа ответов на вопросы анкетирования о дефектах з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рения среди обучающихся школы </w:t>
      </w:r>
      <w:r w:rsidRPr="00955A98">
        <w:rPr>
          <w:rFonts w:ascii="Times New Roman" w:hAnsi="Times New Roman" w:cs="Times New Roman"/>
          <w:sz w:val="24"/>
          <w:szCs w:val="24"/>
        </w:rPr>
        <w:t xml:space="preserve"> выясняет, какие дефекты зрения наиболее распространены и с чем связано их появление. Результатом практической </w:t>
      </w:r>
      <w:r w:rsidR="009D4AC2" w:rsidRPr="00955A98">
        <w:rPr>
          <w:rFonts w:ascii="Times New Roman" w:hAnsi="Times New Roman" w:cs="Times New Roman"/>
          <w:sz w:val="24"/>
          <w:szCs w:val="24"/>
        </w:rPr>
        <w:t xml:space="preserve">работы </w:t>
      </w:r>
      <w:proofErr w:type="gramStart"/>
      <w:r w:rsidR="009D4AC2" w:rsidRPr="00955A98">
        <w:rPr>
          <w:rFonts w:ascii="Times New Roman" w:hAnsi="Times New Roman" w:cs="Times New Roman"/>
          <w:sz w:val="24"/>
          <w:szCs w:val="24"/>
        </w:rPr>
        <w:t>стали</w:t>
      </w:r>
      <w:proofErr w:type="gramEnd"/>
      <w:r w:rsidR="009D4AC2" w:rsidRPr="00955A98">
        <w:rPr>
          <w:rFonts w:ascii="Times New Roman" w:hAnsi="Times New Roman" w:cs="Times New Roman"/>
          <w:sz w:val="24"/>
          <w:szCs w:val="24"/>
        </w:rPr>
        <w:t xml:space="preserve"> составленные учащим</w:t>
      </w:r>
      <w:r w:rsidRPr="00955A98">
        <w:rPr>
          <w:rFonts w:ascii="Times New Roman" w:hAnsi="Times New Roman" w:cs="Times New Roman"/>
          <w:sz w:val="24"/>
          <w:szCs w:val="24"/>
        </w:rPr>
        <w:t>ся рекомендации по сохранению зрения.</w:t>
      </w:r>
    </w:p>
    <w:p w:rsidR="009D0B6A" w:rsidRPr="00955A98" w:rsidRDefault="009D0B6A" w:rsidP="002B2E06">
      <w:pPr>
        <w:rPr>
          <w:rFonts w:ascii="Times New Roman" w:hAnsi="Times New Roman" w:cs="Times New Roman"/>
          <w:sz w:val="24"/>
          <w:szCs w:val="24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D0B6A" w:rsidRPr="00955A98" w:rsidRDefault="009D0B6A" w:rsidP="002B2E06">
      <w:pPr>
        <w:rPr>
          <w:rFonts w:ascii="Times New Roman" w:hAnsi="Times New Roman" w:cs="Times New Roman"/>
        </w:rPr>
      </w:pPr>
    </w:p>
    <w:p w:rsidR="00955A98" w:rsidRDefault="00214AA0" w:rsidP="002B2E06">
      <w:pPr>
        <w:rPr>
          <w:rFonts w:ascii="Times New Roman" w:hAnsi="Times New Roman" w:cs="Times New Roman"/>
        </w:rPr>
      </w:pPr>
      <w:r w:rsidRPr="00955A98">
        <w:rPr>
          <w:rFonts w:ascii="Times New Roman" w:hAnsi="Times New Roman" w:cs="Times New Roman"/>
        </w:rPr>
        <w:t xml:space="preserve">                                             </w:t>
      </w:r>
    </w:p>
    <w:p w:rsidR="00955A98" w:rsidRDefault="00955A98" w:rsidP="002B2E06">
      <w:pPr>
        <w:rPr>
          <w:rFonts w:ascii="Times New Roman" w:hAnsi="Times New Roman" w:cs="Times New Roman"/>
        </w:rPr>
      </w:pPr>
    </w:p>
    <w:p w:rsidR="009D0B6A" w:rsidRPr="00955A98" w:rsidRDefault="002B2E06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2B2E06" w:rsidRPr="00955A98" w:rsidRDefault="009D0B6A" w:rsidP="002B2E06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5A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5A98">
        <w:rPr>
          <w:rFonts w:ascii="Times New Roman" w:hAnsi="Times New Roman" w:cs="Times New Roman"/>
          <w:sz w:val="28"/>
          <w:szCs w:val="28"/>
        </w:rPr>
        <w:t>.</w:t>
      </w:r>
      <w:r w:rsidR="002B2E06" w:rsidRPr="00955A98">
        <w:rPr>
          <w:rFonts w:ascii="Times New Roman" w:hAnsi="Times New Roman" w:cs="Times New Roman"/>
          <w:sz w:val="28"/>
          <w:szCs w:val="28"/>
        </w:rPr>
        <w:t>Введение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</w:rPr>
        <w:t xml:space="preserve">     </w:t>
      </w:r>
      <w:r w:rsidR="002B2E06" w:rsidRPr="00955A98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2B2E06" w:rsidRPr="00955A98">
        <w:rPr>
          <w:rFonts w:ascii="Times New Roman" w:hAnsi="Times New Roman" w:cs="Times New Roman"/>
          <w:sz w:val="28"/>
          <w:szCs w:val="28"/>
        </w:rPr>
        <w:t xml:space="preserve"> Строение глаза.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</w:rPr>
        <w:t xml:space="preserve">      </w:t>
      </w:r>
      <w:r w:rsidR="002B2E06" w:rsidRPr="00955A98">
        <w:rPr>
          <w:rFonts w:ascii="Times New Roman" w:hAnsi="Times New Roman" w:cs="Times New Roman"/>
          <w:sz w:val="28"/>
          <w:szCs w:val="28"/>
        </w:rPr>
        <w:t>2. Основные функции глаза.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</w:rPr>
        <w:t xml:space="preserve">      </w:t>
      </w:r>
      <w:r w:rsidR="002B2E06" w:rsidRPr="00955A98">
        <w:rPr>
          <w:rFonts w:ascii="Times New Roman" w:hAnsi="Times New Roman" w:cs="Times New Roman"/>
          <w:sz w:val="28"/>
          <w:szCs w:val="28"/>
        </w:rPr>
        <w:t>3. Основные свойства зрен</w:t>
      </w:r>
      <w:r w:rsidRPr="00955A98">
        <w:rPr>
          <w:rFonts w:ascii="Times New Roman" w:hAnsi="Times New Roman" w:cs="Times New Roman"/>
          <w:sz w:val="28"/>
          <w:szCs w:val="28"/>
        </w:rPr>
        <w:t>ия и глаза.</w:t>
      </w:r>
      <w:r w:rsidRPr="00955A98">
        <w:rPr>
          <w:rFonts w:ascii="Times New Roman" w:hAnsi="Times New Roman" w:cs="Times New Roman"/>
          <w:sz w:val="28"/>
          <w:szCs w:val="28"/>
        </w:rPr>
        <w:br/>
        <w:t xml:space="preserve">       4. Дефекты зрения.</w:t>
      </w:r>
      <w:r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55A98">
        <w:rPr>
          <w:rFonts w:ascii="Times New Roman" w:hAnsi="Times New Roman" w:cs="Times New Roman"/>
          <w:sz w:val="28"/>
          <w:szCs w:val="28"/>
        </w:rPr>
        <w:t>.</w:t>
      </w:r>
      <w:r w:rsidR="002B2E06" w:rsidRPr="00955A98">
        <w:rPr>
          <w:rFonts w:ascii="Times New Roman" w:hAnsi="Times New Roman" w:cs="Times New Roman"/>
          <w:sz w:val="28"/>
          <w:szCs w:val="28"/>
        </w:rPr>
        <w:t xml:space="preserve"> Практическое исследование.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55A98">
        <w:rPr>
          <w:rFonts w:ascii="Times New Roman" w:hAnsi="Times New Roman" w:cs="Times New Roman"/>
          <w:sz w:val="28"/>
          <w:szCs w:val="28"/>
        </w:rPr>
        <w:t>.</w:t>
      </w:r>
      <w:r w:rsidR="002B2E06" w:rsidRPr="00955A98">
        <w:rPr>
          <w:rFonts w:ascii="Times New Roman" w:hAnsi="Times New Roman" w:cs="Times New Roman"/>
          <w:sz w:val="28"/>
          <w:szCs w:val="28"/>
        </w:rPr>
        <w:t>Заключение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5A98">
        <w:rPr>
          <w:rFonts w:ascii="Times New Roman" w:hAnsi="Times New Roman" w:cs="Times New Roman"/>
          <w:sz w:val="28"/>
          <w:szCs w:val="28"/>
        </w:rPr>
        <w:t>.</w:t>
      </w:r>
      <w:r w:rsidR="002B2E06" w:rsidRPr="00955A98">
        <w:rPr>
          <w:rFonts w:ascii="Times New Roman" w:hAnsi="Times New Roman" w:cs="Times New Roman"/>
          <w:sz w:val="28"/>
          <w:szCs w:val="28"/>
        </w:rPr>
        <w:t>Литература</w:t>
      </w:r>
      <w:r w:rsidR="002B2E06" w:rsidRPr="00955A98">
        <w:rPr>
          <w:rFonts w:ascii="Times New Roman" w:hAnsi="Times New Roman" w:cs="Times New Roman"/>
          <w:sz w:val="28"/>
          <w:szCs w:val="28"/>
        </w:rPr>
        <w:br/>
      </w:r>
      <w:r w:rsidRPr="00955A9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955A98">
        <w:rPr>
          <w:rFonts w:ascii="Times New Roman" w:hAnsi="Times New Roman" w:cs="Times New Roman"/>
          <w:sz w:val="28"/>
          <w:szCs w:val="28"/>
        </w:rPr>
        <w:t>.</w:t>
      </w:r>
      <w:r w:rsidR="002B2E06" w:rsidRPr="00955A98">
        <w:rPr>
          <w:rFonts w:ascii="Times New Roman" w:hAnsi="Times New Roman" w:cs="Times New Roman"/>
          <w:sz w:val="28"/>
          <w:szCs w:val="28"/>
        </w:rPr>
        <w:t>Приложение</w:t>
      </w:r>
    </w:p>
    <w:p w:rsidR="00D60B92" w:rsidRPr="00955A98" w:rsidRDefault="00D60B92" w:rsidP="002B2E06">
      <w:pPr>
        <w:rPr>
          <w:rFonts w:ascii="Times New Roman" w:hAnsi="Times New Roman" w:cs="Times New Roman"/>
          <w:sz w:val="28"/>
          <w:szCs w:val="28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D60B92" w:rsidRPr="00955A98" w:rsidRDefault="00D60B92" w:rsidP="002B2E06">
      <w:pPr>
        <w:rPr>
          <w:rFonts w:ascii="Times New Roman" w:hAnsi="Times New Roman" w:cs="Times New Roman"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9D0B6A" w:rsidRPr="00955A98" w:rsidRDefault="009D0B6A" w:rsidP="00D60B92">
      <w:pPr>
        <w:rPr>
          <w:rFonts w:ascii="Times New Roman" w:hAnsi="Times New Roman" w:cs="Times New Roman"/>
          <w:b/>
        </w:rPr>
      </w:pPr>
    </w:p>
    <w:p w:rsidR="00214AA0" w:rsidRPr="00955A98" w:rsidRDefault="00214AA0" w:rsidP="00D60B92">
      <w:pPr>
        <w:rPr>
          <w:rFonts w:ascii="Times New Roman" w:hAnsi="Times New Roman" w:cs="Times New Roman"/>
          <w:b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D60B92" w:rsidRPr="00955A98" w:rsidRDefault="002B2E06" w:rsidP="00D60B92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  <w:r w:rsidR="00435208" w:rsidRPr="00955A98">
        <w:rPr>
          <w:rFonts w:ascii="Times New Roman" w:hAnsi="Times New Roman" w:cs="Times New Roman"/>
          <w:b/>
          <w:sz w:val="28"/>
          <w:szCs w:val="28"/>
        </w:rPr>
        <w:t>.</w:t>
      </w:r>
      <w:r w:rsidR="00D60B92" w:rsidRPr="00955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" Лучше один раз увидеть, чем сто раз услышать"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0B6A" w:rsidRPr="00955A9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9D0B6A" w:rsidRPr="00955A9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9D0B6A" w:rsidRPr="00955A98">
        <w:rPr>
          <w:rFonts w:ascii="Times New Roman" w:hAnsi="Times New Roman" w:cs="Times New Roman"/>
          <w:sz w:val="24"/>
          <w:szCs w:val="24"/>
        </w:rPr>
        <w:t>ародная пословица)</w:t>
      </w:r>
    </w:p>
    <w:p w:rsidR="002B2E06" w:rsidRPr="00955A98" w:rsidRDefault="009D0B6A" w:rsidP="002B2E06">
      <w:pPr>
        <w:rPr>
          <w:rFonts w:ascii="Times New Roman" w:hAnsi="Times New Roman" w:cs="Times New Roman"/>
          <w:b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Всем известно, что зрению принадлежит очень важная роль в жизни каждого человека. Оно доставляет нашему сознанию наиболее полную информацию об окружающем нас мире.</w:t>
      </w:r>
      <w:r w:rsidR="00D8235A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="002B2E06" w:rsidRPr="00955A98">
        <w:rPr>
          <w:rFonts w:ascii="Times New Roman" w:hAnsi="Times New Roman" w:cs="Times New Roman"/>
          <w:bCs/>
          <w:sz w:val="24"/>
          <w:szCs w:val="24"/>
        </w:rPr>
        <w:t>Зрение - это физиологический процесс восприятия величины, формы и цвета предметов, а также их взаимного расположения и расстояния между ними</w:t>
      </w:r>
      <w:r w:rsidR="002B2E06" w:rsidRPr="00955A98">
        <w:rPr>
          <w:rFonts w:ascii="Times New Roman" w:hAnsi="Times New Roman" w:cs="Times New Roman"/>
          <w:sz w:val="24"/>
          <w:szCs w:val="24"/>
        </w:rPr>
        <w:t>. Безусловно, при недостаточном или полностью отсутствующем зрении организм приспосабливается, частично компенсируя утерю с помощью других органов чувств: слуха, обоняния и осязания. Тем не менее, ни одно из них не способно восполнить тот пробел, который возникает при недостатке зрительного анализа. Увы, в настоящее время, по разным оценкам, от 30 до 90 % людей в той или иной степени страдают нарушениями зрения. Когда возникают проблемы с глазами? Чаще всего — еще в детстве. По данным врачей, среди дошкольников нарушениями зрения страдают 8% детей; в 9-ом классе их уже 23%. А к моменту окончания школы более трети выпускников — 35% — имеют те или иные проблемы со зрением. Дело в том, что путь световой информации очень длителен, и каждый из элементов системы глаза может «</w:t>
      </w:r>
      <w:proofErr w:type="gramStart"/>
      <w:r w:rsidR="002B2E06" w:rsidRPr="00955A98">
        <w:rPr>
          <w:rFonts w:ascii="Times New Roman" w:hAnsi="Times New Roman" w:cs="Times New Roman"/>
          <w:i/>
          <w:iCs/>
          <w:sz w:val="24"/>
          <w:szCs w:val="24"/>
        </w:rPr>
        <w:t>барахлить</w:t>
      </w:r>
      <w:proofErr w:type="gramEnd"/>
      <w:r w:rsidR="002B2E06" w:rsidRPr="00955A98">
        <w:rPr>
          <w:rFonts w:ascii="Times New Roman" w:hAnsi="Times New Roman" w:cs="Times New Roman"/>
          <w:sz w:val="24"/>
          <w:szCs w:val="24"/>
        </w:rPr>
        <w:t>». Это могут быть мышцы, управляющие направлением нашего взгляда; оптический канал из роговицы, собирающей солнечный свет, хрусталика, стекловидного тела; это может быть и сетчатка, получающая изображение, и зрительный нерв, передающий информацию, и зрительный центр, «</w:t>
      </w:r>
      <w:r w:rsidR="002B2E06" w:rsidRPr="00955A98">
        <w:rPr>
          <w:rFonts w:ascii="Times New Roman" w:hAnsi="Times New Roman" w:cs="Times New Roman"/>
          <w:i/>
          <w:iCs/>
          <w:sz w:val="24"/>
          <w:szCs w:val="24"/>
        </w:rPr>
        <w:t>собирающий</w:t>
      </w:r>
      <w:r w:rsidR="002B2E06" w:rsidRPr="00955A98">
        <w:rPr>
          <w:rFonts w:ascii="Times New Roman" w:hAnsi="Times New Roman" w:cs="Times New Roman"/>
          <w:sz w:val="24"/>
          <w:szCs w:val="24"/>
        </w:rPr>
        <w:t>» из двух плоских картинок одну стереоскопическую. Повреждение или длительная перегрузка любой части глаза грозит ухудшением зрения.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2B2E06" w:rsidRPr="00955A98" w:rsidRDefault="002B2E06" w:rsidP="002B2E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расширить знания по темам: Оптической системой глаза. Дефекты глаза;</w:t>
      </w:r>
    </w:p>
    <w:p w:rsidR="002B2E06" w:rsidRPr="00955A98" w:rsidRDefault="002B2E06" w:rsidP="002B2E06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выяснить причины возникновения некоторых дефектов зрения и нахождение путей их устранения.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2B2E06" w:rsidRPr="00955A98" w:rsidRDefault="002B2E06" w:rsidP="002B2E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расширить знания о строении глаза</w:t>
      </w:r>
    </w:p>
    <w:p w:rsidR="002B2E06" w:rsidRPr="00955A98" w:rsidRDefault="002B2E06" w:rsidP="002B2E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рассмотреть дефекты зрения</w:t>
      </w:r>
    </w:p>
    <w:p w:rsidR="002B2E06" w:rsidRPr="00955A98" w:rsidRDefault="002B2E06" w:rsidP="002B2E06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составить рекомендации на основе полученных данных по сохранению зрения.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 w:rsidRPr="00955A98">
        <w:rPr>
          <w:rFonts w:ascii="Times New Roman" w:hAnsi="Times New Roman" w:cs="Times New Roman"/>
          <w:sz w:val="24"/>
          <w:szCs w:val="24"/>
        </w:rPr>
        <w:t> С развитием инновационных технологий население страны пользуется благами цивилизации - телефонами, компьютерами, электронными книгами, телевизорами, игровыми приставками практически неограниченное время. При этом органы зрение получают огромную нагрузку.</w:t>
      </w:r>
      <w:r w:rsidR="00DF3911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С каждым годом число людей молодого возраста, страдающих, потерей зрения увеличивается. Растёт и количество гаджетов и вместе с ним число людей, пользующихся ими. Прививая детям и взрослым культуру активного использования простых упражнений гимнастики для глаз ежедневно можно предупредить падения зрения.</w:t>
      </w:r>
    </w:p>
    <w:p w:rsidR="00955A98" w:rsidRDefault="00D8235A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D8235A" w:rsidRPr="00955A98" w:rsidRDefault="00D8235A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Основная часть.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Строение глаза</w:t>
      </w:r>
      <w:r w:rsidR="00435208" w:rsidRPr="00955A98">
        <w:rPr>
          <w:rFonts w:ascii="Times New Roman" w:hAnsi="Times New Roman" w:cs="Times New Roman"/>
          <w:sz w:val="24"/>
          <w:szCs w:val="24"/>
        </w:rPr>
        <w:t>.</w:t>
      </w:r>
      <w:r w:rsidR="00DF3911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Прежде всего,</w:t>
      </w:r>
      <w:r w:rsidRPr="00955A9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955A98">
        <w:rPr>
          <w:rFonts w:ascii="Times New Roman" w:hAnsi="Times New Roman" w:cs="Times New Roman"/>
          <w:bCs/>
          <w:sz w:val="24"/>
          <w:szCs w:val="24"/>
        </w:rPr>
        <w:t>глаз — это оптический прибор</w:t>
      </w:r>
      <w:r w:rsidRPr="00955A98">
        <w:rPr>
          <w:rFonts w:ascii="Times New Roman" w:hAnsi="Times New Roman" w:cs="Times New Roman"/>
          <w:sz w:val="24"/>
          <w:szCs w:val="24"/>
        </w:rPr>
        <w:t xml:space="preserve">, который формирует изображение предметов внешнего мира на сетчатке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глаза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.</w:t>
      </w:r>
      <w:r w:rsidRPr="00955A98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955A98">
        <w:rPr>
          <w:rFonts w:ascii="Times New Roman" w:hAnsi="Times New Roman" w:cs="Times New Roman"/>
          <w:bCs/>
          <w:sz w:val="24"/>
          <w:szCs w:val="24"/>
        </w:rPr>
        <w:t>лазное</w:t>
      </w:r>
      <w:proofErr w:type="spellEnd"/>
      <w:r w:rsidRPr="00955A98">
        <w:rPr>
          <w:rFonts w:ascii="Times New Roman" w:hAnsi="Times New Roman" w:cs="Times New Roman"/>
          <w:bCs/>
          <w:sz w:val="24"/>
          <w:szCs w:val="24"/>
        </w:rPr>
        <w:t xml:space="preserve"> яблоко</w:t>
      </w:r>
      <w:r w:rsidRPr="00955A98">
        <w:rPr>
          <w:rFonts w:ascii="Times New Roman" w:hAnsi="Times New Roman" w:cs="Times New Roman"/>
          <w:sz w:val="24"/>
          <w:szCs w:val="24"/>
        </w:rPr>
        <w:t xml:space="preserve"> имеет почти сферическую форму диаметром около 2,5 см и окружено тремя оболочками. Наружная оболочка — склера имеет защитное значение и придает глазу форму. Затем склера переходит в сферическую чашечку — роговицу, через которую в глаз входят лучи света. По оптическим свойствам роговица— наиболее сильно преломляющая часть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глаза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>знутри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к склере прилегает сосудистая оболочка, которая состоит из сети кровеносных сосудов, питающих глазное яблоко. В передней части глаза сосудистая оболочка переходит в радужную, в центре которой имеется круглое отверстие — зрачок. Зрачок играет роль диафрагмы, он расширяется или суживается в зависимости от количества света, падающего на глаз. Непосредственно за зрачком располагается прозрачный хрусталик, имеющий форму двояковыпуклой линзы.</w:t>
      </w:r>
      <w:r w:rsidR="009D4AC2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Хрусталик эластичен, он может менять свою кривизну с помощью специальной мышцы, благодаря чему обеспечивается фокусировка глаза на предметы, удаленные от него на разные расстояния. Между роговицей и хрусталиком расположена передняя камера глаза, заполненная водянистой влагой — жидкостью</w:t>
      </w:r>
      <w:proofErr w:type="gramStart"/>
      <w:r w:rsidR="009D4AC2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>Задняя камера заполненная прозрачной желеобразной массой — стекловидным телом. Самая внутренняя оболочка — сетчатка. Ее функция — преобразование светового импульса. Оптическая система глаза состоит из роговицы, хрусталика и стекловидного тела, но аккомодационная функция глаза зависит, главным образом, от роговицы и хрусталика</w:t>
      </w:r>
      <w:r w:rsidR="00ED1B8D" w:rsidRPr="00955A98">
        <w:rPr>
          <w:rFonts w:ascii="Times New Roman" w:hAnsi="Times New Roman" w:cs="Times New Roman"/>
          <w:sz w:val="24"/>
          <w:szCs w:val="24"/>
        </w:rPr>
        <w:t>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Основные функции глаза</w:t>
      </w:r>
    </w:p>
    <w:p w:rsidR="002B2E06" w:rsidRPr="00955A98" w:rsidRDefault="002B2E06" w:rsidP="002B2E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оптическая система, проецирующая изображение;</w:t>
      </w:r>
    </w:p>
    <w:p w:rsidR="002B2E06" w:rsidRPr="00955A98" w:rsidRDefault="002B2E06" w:rsidP="002B2E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система, воспринимающая и «кодирующая» полученную информацию для головного мозга;</w:t>
      </w:r>
    </w:p>
    <w:p w:rsidR="002B2E06" w:rsidRPr="00955A98" w:rsidRDefault="002B2E06" w:rsidP="002B2E0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«обслуживающая» система жизнеобеспечения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Основные свойства зрения и глаза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Наши глаза обладают весьма интересными и жизненно важными свойствами:</w:t>
      </w:r>
      <w:r w:rsidRPr="00955A98">
        <w:rPr>
          <w:rFonts w:ascii="Times New Roman" w:hAnsi="Times New Roman" w:cs="Times New Roman"/>
          <w:sz w:val="24"/>
          <w:szCs w:val="24"/>
        </w:rPr>
        <w:br/>
      </w:r>
      <w:r w:rsidRPr="00955A98">
        <w:rPr>
          <w:rFonts w:ascii="Times New Roman" w:hAnsi="Times New Roman" w:cs="Times New Roman"/>
          <w:b/>
          <w:bCs/>
          <w:sz w:val="24"/>
          <w:szCs w:val="24"/>
        </w:rPr>
        <w:t>Острота зрения</w:t>
      </w:r>
      <w:r w:rsidRPr="00955A98">
        <w:rPr>
          <w:rFonts w:ascii="Times New Roman" w:hAnsi="Times New Roman" w:cs="Times New Roman"/>
          <w:sz w:val="24"/>
          <w:szCs w:val="24"/>
        </w:rPr>
        <w:t> - способность различных людей видеть большие или меньшие детали предмета с одного и того же расстояния при одинаковой форме глазного яблока и одинаковой преломляющей силе диоптрической глазной системы обусловливается различием в расстоянии между чувствительными элементами сетчатки;</w:t>
      </w:r>
    </w:p>
    <w:p w:rsidR="009D4AC2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Световая чувствительность человеческого глаза</w:t>
      </w:r>
      <w:r w:rsidRPr="00955A98">
        <w:rPr>
          <w:rFonts w:ascii="Times New Roman" w:hAnsi="Times New Roman" w:cs="Times New Roman"/>
          <w:sz w:val="24"/>
          <w:szCs w:val="24"/>
        </w:rPr>
        <w:t xml:space="preserve"> - максимальная световая чувствительность достигается после достаточно длительной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темновой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адаптации. Её определяют под действием светового потока в телесном угле 50° при длине волны 500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. В этих условиях пороговая энергия света около 10 эрг/с, что эквивалентно нескольким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квантам;</w:t>
      </w:r>
      <w:proofErr w:type="spellEnd"/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5A98">
        <w:rPr>
          <w:rFonts w:ascii="Times New Roman" w:hAnsi="Times New Roman" w:cs="Times New Roman"/>
          <w:b/>
          <w:bCs/>
          <w:sz w:val="24"/>
          <w:szCs w:val="24"/>
        </w:rPr>
        <w:t>Бинокулярность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> - способность одновременно чётко видеть изображение предмета обоими глазами; в этом случае человек видит одно изображение предмета, на который смотрит;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Контрастная чувствительность</w:t>
      </w:r>
      <w:r w:rsidRPr="00955A98">
        <w:rPr>
          <w:rFonts w:ascii="Times New Roman" w:hAnsi="Times New Roman" w:cs="Times New Roman"/>
          <w:sz w:val="24"/>
          <w:szCs w:val="24"/>
        </w:rPr>
        <w:t> - способность человека видеть объекты, слабо отличающиеся по яркости от фона;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Адаптация зрения</w:t>
      </w:r>
      <w:r w:rsidRPr="00955A98">
        <w:rPr>
          <w:rFonts w:ascii="Times New Roman" w:hAnsi="Times New Roman" w:cs="Times New Roman"/>
          <w:sz w:val="24"/>
          <w:szCs w:val="24"/>
        </w:rPr>
        <w:t>&gt; – происходит к изменениям освещенности, цветовой характеристики освещения, т.е. способность воспринимать белые предметы белыми даже при значительном изменении спектра падающего света.</w:t>
      </w:r>
    </w:p>
    <w:p w:rsidR="002B2E06" w:rsidRPr="00955A98" w:rsidRDefault="002B2E06" w:rsidP="002B2E06">
      <w:pPr>
        <w:rPr>
          <w:rFonts w:ascii="Times New Roman" w:hAnsi="Times New Roman" w:cs="Times New Roman"/>
          <w:b/>
          <w:sz w:val="24"/>
          <w:szCs w:val="24"/>
        </w:rPr>
      </w:pPr>
      <w:r w:rsidRPr="00955A98">
        <w:rPr>
          <w:rFonts w:ascii="Times New Roman" w:hAnsi="Times New Roman" w:cs="Times New Roman"/>
          <w:b/>
          <w:sz w:val="24"/>
          <w:szCs w:val="24"/>
        </w:rPr>
        <w:t>Дефекты зрения. Близорукость</w:t>
      </w:r>
    </w:p>
    <w:p w:rsidR="00ED1B8D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Близорукость (миопия)</w:t>
      </w:r>
      <w:r w:rsidRPr="00955A98">
        <w:rPr>
          <w:rFonts w:ascii="Times New Roman" w:hAnsi="Times New Roman" w:cs="Times New Roman"/>
          <w:sz w:val="24"/>
          <w:szCs w:val="24"/>
        </w:rPr>
        <w:t> — наиболее частые дефект зрения по статистике близорукостью страдает каждый третий человек на Земле. Эта патология рефракции глаза проявляется снижением остроты зрения вдаль. Прогрессирование миопии может привести к серьезным необратимым изменениям глаз и значительной потере зрения. Осложненная близорукость — один и главных причин инвалидности вследствие заболеваний глаз.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Причины развития близорукости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Внутриглазное давление.</w:t>
      </w:r>
      <w:r w:rsidRPr="00955A98">
        <w:rPr>
          <w:rFonts w:ascii="Times New Roman" w:hAnsi="Times New Roman" w:cs="Times New Roman"/>
          <w:sz w:val="24"/>
          <w:szCs w:val="24"/>
        </w:rPr>
        <w:t xml:space="preserve"> ВГД является важным показателем здоровья человека и обеспечивает нормальную форму глазному органу, питание и четкость зрения (нормой считается показатель от 9 до 25 мм рт. ст.). Отклонение значения в меньшую или большую сторону от нормы, может сигнализировать о наличии глазных патологий. По одной из гипотез, увеличение размеров глаза при миопии может быть связано 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 xml:space="preserve"> повышенным ВГД. Предполагается, что избыточная аккомодация или конвергенция также могут повышать ВГД, воздействие, которого на склеру приводит к удлинению переднезадней оси глаза.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Наследственность.</w:t>
      </w:r>
      <w:r w:rsidRPr="00955A98">
        <w:rPr>
          <w:rFonts w:ascii="Times New Roman" w:hAnsi="Times New Roman" w:cs="Times New Roman"/>
          <w:sz w:val="24"/>
          <w:szCs w:val="24"/>
        </w:rPr>
        <w:t> По мнению специалистов, наследуется не плохое зрение, а физиологическая предрасположенность к нему</w:t>
      </w:r>
      <w:r w:rsidRPr="00955A98">
        <w:rPr>
          <w:rFonts w:ascii="Times New Roman" w:hAnsi="Times New Roman" w:cs="Times New Roman"/>
          <w:b/>
          <w:bCs/>
          <w:sz w:val="24"/>
          <w:szCs w:val="24"/>
        </w:rPr>
        <w:t>. </w:t>
      </w:r>
      <w:r w:rsidRPr="00955A98">
        <w:rPr>
          <w:rFonts w:ascii="Times New Roman" w:hAnsi="Times New Roman" w:cs="Times New Roman"/>
          <w:sz w:val="24"/>
          <w:szCs w:val="24"/>
        </w:rPr>
        <w:t>В группу риска, прежде всего, попадают те, у кого оба родителя страдают, этим заболеванием вероятность наследования миопии в данном случае составляет 50-92%.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Аккомодация.</w:t>
      </w:r>
      <w:r w:rsidRPr="00955A98">
        <w:rPr>
          <w:rFonts w:ascii="Times New Roman" w:hAnsi="Times New Roman" w:cs="Times New Roman"/>
          <w:sz w:val="24"/>
          <w:szCs w:val="24"/>
        </w:rPr>
        <w:t> Офтальмологи считают, что ее снижение может способствовать большая задержка аккомодационного ответа. Она определяется при проведении скиаскопии. Задержка аккомодационного ответа — это разность в диоптриях между расстоянием от глаза до объекта и расстоянием, на котором нейтрализуется световой рефлекс (Приемлемой считается задержка аккомодационного ответа до 0,75 D).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Слишком сильное преломление световых лучей.</w:t>
      </w:r>
      <w:r w:rsidRPr="00955A9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оптической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 xml:space="preserve"> системой глаза (хрусталик, роговица). При том, что размеры глаза соответствуют норме, но из-за сильного преломления оптическим аппаратом световые лучи сходятся в фокус перед сетчаткой, а не на ней.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Окружающая среда и неблагоприятные условия зрительной работы.</w:t>
      </w:r>
      <w:r w:rsidRPr="00955A98">
        <w:rPr>
          <w:rFonts w:ascii="Times New Roman" w:hAnsi="Times New Roman" w:cs="Times New Roman"/>
          <w:sz w:val="24"/>
          <w:szCs w:val="24"/>
        </w:rPr>
        <w:t> Большинство учёных соглашается, что факторы окружающей среды способствуют развитию миопии. По данным исследований, у детей, проводивших больше времени на открытом воздухе, реже наблюдалась миопическая рефракция, а проживающие в городах были более подвержены риску развития близорукости.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lastRenderedPageBreak/>
        <w:t>Так же на развитие миопии существенную роль может играть неблагоприятные условия зрительной работы:</w:t>
      </w:r>
    </w:p>
    <w:p w:rsidR="002B2E06" w:rsidRPr="00955A98" w:rsidRDefault="002B2E06" w:rsidP="002B2E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чрезмерная нагрузка на глаза;</w:t>
      </w:r>
    </w:p>
    <w:p w:rsidR="002B2E06" w:rsidRPr="00955A98" w:rsidRDefault="002B2E06" w:rsidP="002B2E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чтение в движущемся транспорте при плохом освещении;</w:t>
      </w:r>
    </w:p>
    <w:p w:rsidR="002B2E06" w:rsidRPr="00955A98" w:rsidRDefault="002B2E06" w:rsidP="002B2E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неправильная посадка во время чтения, письма;</w:t>
      </w:r>
    </w:p>
    <w:p w:rsidR="002B2E06" w:rsidRPr="00955A98" w:rsidRDefault="002B2E06" w:rsidP="002B2E06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многочасовое сидение за компьютером, телевизором, телефоном.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Симптомы: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Продолжительное время миопия протекает без симптомов, обычно ее выявляют на медосмотрах. Но со временем, если миопия прогрессирует, то появляются следующие симптомы:</w:t>
      </w:r>
    </w:p>
    <w:p w:rsidR="002B2E06" w:rsidRPr="00955A98" w:rsidRDefault="002B2E06" w:rsidP="002B2E0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наблюдаются сильные головные боли;</w:t>
      </w:r>
    </w:p>
    <w:p w:rsidR="002B2E06" w:rsidRPr="00955A98" w:rsidRDefault="002B2E06" w:rsidP="002B2E06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постоянная усталость глаз, даже во время занятия спортом.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Лечение:</w:t>
      </w:r>
      <w:r w:rsidRPr="00955A98">
        <w:rPr>
          <w:rFonts w:ascii="Times New Roman" w:hAnsi="Times New Roman" w:cs="Times New Roman"/>
          <w:sz w:val="24"/>
          <w:szCs w:val="24"/>
        </w:rPr>
        <w:t xml:space="preserve"> Все известные средства направлены лишь на замедление прогрессирования близорукости так, как ни одно из них не способно вернуть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эмметропическую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рефракцию глазу или хотя бы остановить прогрессирование. Так как близорукость формируется, как правило, в детском возрасте, самое пристальное внимание уделяется, прежде всего, ее профилактике и предупреждению прогрессирования у детей и подростков.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Для решения проблемы используются различные методы, которые можно разделить на следующие категории:</w:t>
      </w:r>
    </w:p>
    <w:p w:rsidR="002B2E06" w:rsidRPr="00955A98" w:rsidRDefault="002B2E06" w:rsidP="002B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Использование лекарственных средств (воздействующие на аккомодацию и гипотензивные препараты);</w:t>
      </w:r>
    </w:p>
    <w:p w:rsidR="002B2E06" w:rsidRPr="00955A98" w:rsidRDefault="002B2E06" w:rsidP="002B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Хирургическое вмешательство (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склеропластика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>);</w:t>
      </w:r>
    </w:p>
    <w:p w:rsidR="002B2E06" w:rsidRPr="00955A98" w:rsidRDefault="002B2E06" w:rsidP="002B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Оптическая коррекция (контактные линзы, очки);</w:t>
      </w:r>
    </w:p>
    <w:p w:rsidR="002B2E06" w:rsidRPr="00955A98" w:rsidRDefault="002B2E06" w:rsidP="002B2E06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Нетрадиционные методы (метод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Бейтса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>).</w:t>
      </w:r>
    </w:p>
    <w:p w:rsidR="002B2E06" w:rsidRPr="00955A98" w:rsidRDefault="002B2E06" w:rsidP="002B2E06">
      <w:pPr>
        <w:rPr>
          <w:rFonts w:ascii="Times New Roman" w:hAnsi="Times New Roman" w:cs="Times New Roman"/>
          <w:b/>
          <w:sz w:val="24"/>
          <w:szCs w:val="24"/>
        </w:rPr>
      </w:pPr>
      <w:r w:rsidRPr="00955A98">
        <w:rPr>
          <w:rFonts w:ascii="Times New Roman" w:hAnsi="Times New Roman" w:cs="Times New Roman"/>
          <w:b/>
          <w:sz w:val="24"/>
          <w:szCs w:val="24"/>
        </w:rPr>
        <w:t>Дальнозоркость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Дальнозоркость (гиперметропия) - один из видов клинической рефракции органа зрения, при котором световые лучи, попадающие в глаз, находящийся в состоянии покоя аккомодации, фокусируются за сетчаткой.</w:t>
      </w:r>
    </w:p>
    <w:p w:rsidR="00D8235A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Причины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 xml:space="preserve">К основным причинам, </w:t>
      </w:r>
      <w:proofErr w:type="gramStart"/>
      <w:r w:rsidRPr="00955A98">
        <w:rPr>
          <w:rFonts w:ascii="Times New Roman" w:hAnsi="Times New Roman" w:cs="Times New Roman"/>
          <w:sz w:val="24"/>
          <w:szCs w:val="24"/>
          <w:u w:val="single"/>
        </w:rPr>
        <w:t>вызывающих</w:t>
      </w:r>
      <w:proofErr w:type="gramEnd"/>
      <w:r w:rsidRPr="00955A98">
        <w:rPr>
          <w:rFonts w:ascii="Times New Roman" w:hAnsi="Times New Roman" w:cs="Times New Roman"/>
          <w:sz w:val="24"/>
          <w:szCs w:val="24"/>
          <w:u w:val="single"/>
        </w:rPr>
        <w:t xml:space="preserve"> дальнозоркость относятся следующие факторы:</w:t>
      </w:r>
    </w:p>
    <w:p w:rsidR="002B2E06" w:rsidRPr="00955A98" w:rsidRDefault="002B2E06" w:rsidP="002B2E0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Уменьшение размера глазного яблока по продольной оси, то есть у дальнозоркого человека оно короче нормы;</w:t>
      </w:r>
    </w:p>
    <w:p w:rsidR="002B2E06" w:rsidRPr="00955A98" w:rsidRDefault="002B2E06" w:rsidP="002B2E0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lastRenderedPageBreak/>
        <w:t>Снижение оптической силы роговицы, которая недостаточно хорошо преломляет световые лучи, и они собираются не на глазном дне, а фокусируются на плоскости за ним;</w:t>
      </w:r>
    </w:p>
    <w:p w:rsidR="002B2E06" w:rsidRPr="00955A98" w:rsidRDefault="002B2E06" w:rsidP="002B2E06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Ослабление аккомодации глаза, вследствие возрастных изменений, связанных с потерей эластичности хрусталика.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Симптомы</w:t>
      </w:r>
    </w:p>
    <w:p w:rsidR="002B2E06" w:rsidRPr="00955A98" w:rsidRDefault="002B2E06" w:rsidP="002B2E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Повышенная утомляемость глаз при чтении;</w:t>
      </w:r>
    </w:p>
    <w:p w:rsidR="002B2E06" w:rsidRPr="00955A98" w:rsidRDefault="002B2E06" w:rsidP="002B2E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плохое зрение вблизи;</w:t>
      </w:r>
    </w:p>
    <w:p w:rsidR="002B2E06" w:rsidRPr="00955A98" w:rsidRDefault="002B2E06" w:rsidP="002B2E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головные боли, жжение в глазах;</w:t>
      </w:r>
    </w:p>
    <w:p w:rsidR="002B2E06" w:rsidRPr="00955A98" w:rsidRDefault="002B2E06" w:rsidP="002B2E0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плохое зрение вблизи;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:rsidR="002B2E06" w:rsidRPr="00955A98" w:rsidRDefault="002B2E06" w:rsidP="002B2E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Оптическая коррекция (контактные линзы, очки);</w:t>
      </w:r>
    </w:p>
    <w:p w:rsidR="002B2E06" w:rsidRPr="00955A98" w:rsidRDefault="002B2E06" w:rsidP="002B2E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Медикаментозное лечение;</w:t>
      </w:r>
    </w:p>
    <w:p w:rsidR="002B2E06" w:rsidRPr="00955A98" w:rsidRDefault="002B2E06" w:rsidP="002B2E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Нетрадиционные методы (метод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Бейтса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>).</w:t>
      </w:r>
    </w:p>
    <w:p w:rsidR="002B2E06" w:rsidRPr="00955A98" w:rsidRDefault="002B2E06" w:rsidP="002B2E0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Оптическая коррекция (контактные линзы, очки);</w:t>
      </w:r>
    </w:p>
    <w:p w:rsidR="002B2E06" w:rsidRPr="00955A98" w:rsidRDefault="002B2E06" w:rsidP="00DF3911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Астигматизм</w:t>
      </w:r>
      <w:r w:rsidRPr="00955A98">
        <w:rPr>
          <w:rFonts w:ascii="Times New Roman" w:hAnsi="Times New Roman" w:cs="Times New Roman"/>
          <w:sz w:val="24"/>
          <w:szCs w:val="24"/>
        </w:rPr>
        <w:t> - это патология зрения, возникающая в результате нарушения строения хрусталика, деформация его формы, заключающаяся в расфокусировании оптических лучей, проходящих через среды глаза. В результате изображение не точно падает на сетчатку, и дает искажения. По заявлениям офтальмологов, астигматизм в той или иной степени обнаружен у 30 % населения планеты и относится к наиболее распространённым аномалиям глаз. Отхождение от норм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>норма 0,5 D) на 0,75 D считается патологией и подлежит врачебной коррекции.</w:t>
      </w:r>
    </w:p>
    <w:p w:rsidR="00ED1B8D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Причины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Существует </w:t>
      </w:r>
      <w:r w:rsidRPr="00955A98">
        <w:rPr>
          <w:rFonts w:ascii="Times New Roman" w:hAnsi="Times New Roman" w:cs="Times New Roman"/>
          <w:sz w:val="24"/>
          <w:szCs w:val="24"/>
          <w:u w:val="single"/>
        </w:rPr>
        <w:t>врожденный</w:t>
      </w:r>
      <w:r w:rsidRPr="00955A98">
        <w:rPr>
          <w:rFonts w:ascii="Times New Roman" w:hAnsi="Times New Roman" w:cs="Times New Roman"/>
          <w:sz w:val="24"/>
          <w:szCs w:val="24"/>
        </w:rPr>
        <w:t> и </w:t>
      </w:r>
      <w:r w:rsidRPr="00955A98">
        <w:rPr>
          <w:rFonts w:ascii="Times New Roman" w:hAnsi="Times New Roman" w:cs="Times New Roman"/>
          <w:sz w:val="24"/>
          <w:szCs w:val="24"/>
          <w:u w:val="single"/>
        </w:rPr>
        <w:t>приобретенный</w:t>
      </w:r>
      <w:r w:rsidRPr="00955A98">
        <w:rPr>
          <w:rFonts w:ascii="Times New Roman" w:hAnsi="Times New Roman" w:cs="Times New Roman"/>
          <w:sz w:val="24"/>
          <w:szCs w:val="24"/>
        </w:rPr>
        <w:t> астигматизм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Врожденный.</w:t>
      </w:r>
      <w:r w:rsidRPr="00955A98">
        <w:rPr>
          <w:rFonts w:ascii="Times New Roman" w:hAnsi="Times New Roman" w:cs="Times New Roman"/>
          <w:sz w:val="24"/>
          <w:szCs w:val="24"/>
        </w:rPr>
        <w:t> Наследственный фактор ученые считают ведущим. Форма роговицы наследуется от родителей, если сила сечения роговицы и сетчатки не совпадают вследствие неровности роговицы, неравномерного давления век, несогласованной работы глазных мышц, то возникает расфокусированное изображение. </w:t>
      </w:r>
      <w:r w:rsidRPr="00955A98">
        <w:rPr>
          <w:rFonts w:ascii="Times New Roman" w:hAnsi="Times New Roman" w:cs="Times New Roman"/>
          <w:b/>
          <w:bCs/>
          <w:sz w:val="24"/>
          <w:szCs w:val="24"/>
        </w:rPr>
        <w:t>Приобретенный.</w:t>
      </w:r>
      <w:r w:rsidRPr="00955A98">
        <w:rPr>
          <w:rFonts w:ascii="Times New Roman" w:hAnsi="Times New Roman" w:cs="Times New Roman"/>
          <w:sz w:val="24"/>
          <w:szCs w:val="24"/>
        </w:rPr>
        <w:t> Формируется в результате нарушения целостности роговицы внешними воздействиями. К таким факторам относятся ожоги, ушибы, травмы и т.д.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Симптомы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Основные симптомы астигматизма:</w:t>
      </w:r>
    </w:p>
    <w:p w:rsidR="002B2E06" w:rsidRPr="00955A98" w:rsidRDefault="002B2E06" w:rsidP="002B2E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Расплывчатое, нечёткое изображение;</w:t>
      </w:r>
    </w:p>
    <w:p w:rsidR="002B2E06" w:rsidRPr="00955A98" w:rsidRDefault="002B2E06" w:rsidP="002B2E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lastRenderedPageBreak/>
        <w:t>Головная боль, боль в глазных яблоках;</w:t>
      </w:r>
    </w:p>
    <w:p w:rsidR="002B2E06" w:rsidRPr="00955A98" w:rsidRDefault="002B2E06" w:rsidP="002B2E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Повышенная светочувствительность;</w:t>
      </w:r>
    </w:p>
    <w:p w:rsidR="002B2E06" w:rsidRPr="00955A98" w:rsidRDefault="002B2E06" w:rsidP="002B2E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Постоянное напряжение и быстрая утомляемость глаз;</w:t>
      </w:r>
    </w:p>
    <w:p w:rsidR="002B2E06" w:rsidRPr="00955A98" w:rsidRDefault="002B2E06" w:rsidP="002B2E0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Расстройство сумеречного зрения («Куриная слепота»).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bCs/>
          <w:sz w:val="24"/>
          <w:szCs w:val="24"/>
        </w:rPr>
        <w:t>Лечение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После определения разновидности и степени астигматизма, а так же природы его возникновения, приступают к подбору лечебных процедур. Лечение астигматизма глаз в не зависимости от способов заключается в нормализации фокуса сетчатки:</w:t>
      </w:r>
    </w:p>
    <w:p w:rsidR="002B2E06" w:rsidRPr="00955A98" w:rsidRDefault="002B2E06" w:rsidP="002B2E0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Оптическая коррекция (контактные линзы, очки);</w:t>
      </w:r>
    </w:p>
    <w:p w:rsidR="002B2E06" w:rsidRPr="00955A98" w:rsidRDefault="002B2E06" w:rsidP="002B2E06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Лазерная коррекция астигматизма</w:t>
      </w:r>
    </w:p>
    <w:p w:rsidR="00ED1B8D" w:rsidRPr="00955A98" w:rsidRDefault="00ED1B8D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D8235A" w:rsidP="00D60B92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955A98" w:rsidRDefault="00955A98" w:rsidP="00D60B92">
      <w:pPr>
        <w:rPr>
          <w:rFonts w:ascii="Times New Roman" w:hAnsi="Times New Roman" w:cs="Times New Roman"/>
          <w:b/>
          <w:sz w:val="28"/>
          <w:szCs w:val="28"/>
        </w:rPr>
      </w:pPr>
    </w:p>
    <w:p w:rsidR="00D60B92" w:rsidRPr="00955A98" w:rsidRDefault="002B2E06" w:rsidP="00D60B92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часть</w:t>
      </w:r>
    </w:p>
    <w:p w:rsidR="00D60B92" w:rsidRPr="00955A98" w:rsidRDefault="00D60B92" w:rsidP="00D60B92">
      <w:pPr>
        <w:rPr>
          <w:rFonts w:ascii="Times New Roman" w:hAnsi="Times New Roman" w:cs="Times New Roman"/>
          <w:i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Проходя в </w:t>
      </w:r>
      <w:r w:rsidR="009D0B6A" w:rsidRPr="00955A98">
        <w:rPr>
          <w:rFonts w:ascii="Times New Roman" w:hAnsi="Times New Roman" w:cs="Times New Roman"/>
          <w:sz w:val="24"/>
          <w:szCs w:val="24"/>
        </w:rPr>
        <w:t xml:space="preserve">этом году медосмотр, я обратил </w:t>
      </w:r>
      <w:r w:rsidRPr="00955A98">
        <w:rPr>
          <w:rFonts w:ascii="Times New Roman" w:hAnsi="Times New Roman" w:cs="Times New Roman"/>
          <w:sz w:val="24"/>
          <w:szCs w:val="24"/>
        </w:rPr>
        <w:t xml:space="preserve">внимание на то, что в нашем классе много учеников с различными отклонениями в состоянии здоровья. Причем у двух учащихся из 9 (в том числе и у меня) </w:t>
      </w:r>
      <w:r w:rsidR="009D0B6A" w:rsidRPr="00955A98">
        <w:rPr>
          <w:rFonts w:ascii="Times New Roman" w:hAnsi="Times New Roman" w:cs="Times New Roman"/>
          <w:sz w:val="24"/>
          <w:szCs w:val="24"/>
        </w:rPr>
        <w:t xml:space="preserve">близорукость. Я поинтересовался </w:t>
      </w:r>
      <w:r w:rsidRPr="00955A98">
        <w:rPr>
          <w:rFonts w:ascii="Times New Roman" w:hAnsi="Times New Roman" w:cs="Times New Roman"/>
          <w:sz w:val="24"/>
          <w:szCs w:val="24"/>
        </w:rPr>
        <w:t xml:space="preserve"> у школьной медсестры, много ли учащихся в школе имеют плохое зрение. </w:t>
      </w:r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материалам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ежегодной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отчетности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оказалось, что нарушения зрения диагностируются примерно у 10</w:t>
      </w:r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% 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школьников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. По характеру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заболеваний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нарушения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55A98">
        <w:rPr>
          <w:rFonts w:ascii="Times New Roman" w:hAnsi="Times New Roman" w:cs="Times New Roman"/>
          <w:sz w:val="24"/>
          <w:szCs w:val="24"/>
          <w:lang w:val="uk-UA"/>
        </w:rPr>
        <w:t>зрения</w:t>
      </w:r>
      <w:proofErr w:type="spellEnd"/>
      <w:r w:rsidRPr="00955A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Pr="00955A9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955A98">
        <w:rPr>
          <w:rFonts w:ascii="Times New Roman" w:hAnsi="Times New Roman" w:cs="Times New Roman"/>
          <w:sz w:val="24"/>
          <w:szCs w:val="24"/>
        </w:rPr>
        <w:t>а втором месте среди всех заболеваний.</w:t>
      </w:r>
      <w:r w:rsidR="00DF3911" w:rsidRPr="00955A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i/>
          <w:sz w:val="24"/>
          <w:szCs w:val="24"/>
        </w:rPr>
        <w:t xml:space="preserve">Объектом моего исследования </w:t>
      </w:r>
      <w:r w:rsidRPr="00955A98">
        <w:rPr>
          <w:rFonts w:ascii="Times New Roman" w:hAnsi="Times New Roman" w:cs="Times New Roman"/>
          <w:sz w:val="24"/>
          <w:szCs w:val="24"/>
        </w:rPr>
        <w:t>являлись учащиеся  11 классов.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i/>
          <w:sz w:val="24"/>
          <w:szCs w:val="24"/>
        </w:rPr>
        <w:t>Предмет исследования –</w:t>
      </w:r>
      <w:r w:rsidRPr="00955A98">
        <w:rPr>
          <w:rFonts w:ascii="Times New Roman" w:hAnsi="Times New Roman" w:cs="Times New Roman"/>
          <w:sz w:val="24"/>
          <w:szCs w:val="24"/>
        </w:rPr>
        <w:t xml:space="preserve"> это состояние зрения учащихся школы.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i/>
          <w:sz w:val="24"/>
          <w:szCs w:val="24"/>
        </w:rPr>
        <w:t>Цель моей работы</w:t>
      </w:r>
      <w:r w:rsidRPr="00955A98">
        <w:rPr>
          <w:rFonts w:ascii="Times New Roman" w:hAnsi="Times New Roman" w:cs="Times New Roman"/>
          <w:sz w:val="24"/>
          <w:szCs w:val="24"/>
        </w:rPr>
        <w:t xml:space="preserve"> состояла в том, чтобы изучить состояние зрения учеников школы, причины его ухудшения  и рекомендовать средства профилактики. </w:t>
      </w:r>
    </w:p>
    <w:p w:rsidR="00D60B92" w:rsidRPr="00955A98" w:rsidRDefault="00D60B92" w:rsidP="00D60B92">
      <w:pPr>
        <w:rPr>
          <w:rFonts w:ascii="Times New Roman" w:hAnsi="Times New Roman" w:cs="Times New Roman"/>
          <w:i/>
          <w:sz w:val="24"/>
          <w:szCs w:val="24"/>
        </w:rPr>
      </w:pPr>
      <w:r w:rsidRPr="00955A98">
        <w:rPr>
          <w:rFonts w:ascii="Times New Roman" w:hAnsi="Times New Roman" w:cs="Times New Roman"/>
          <w:i/>
          <w:sz w:val="24"/>
          <w:szCs w:val="24"/>
        </w:rPr>
        <w:t>Для достижения цели исследования необходимо было решить ряд задач: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-выявить процент учащихся в 11 классах, имеющих различные заболевания глаз;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-установить основные причины ухудшения зрения;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-проверить соответствие освещенности школьных кабинетов  санитарно - гигиеническим нормам;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-разработать рекомендации для профилактики ухудшения зрения, физкультминутки для глаз.                                          </w:t>
      </w:r>
    </w:p>
    <w:p w:rsidR="00D60B92" w:rsidRPr="00955A98" w:rsidRDefault="009D0B6A" w:rsidP="00D60B92">
      <w:pPr>
        <w:rPr>
          <w:rFonts w:ascii="Times New Roman" w:hAnsi="Times New Roman" w:cs="Times New Roman"/>
          <w:i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Я использовал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следующие м</w:t>
      </w:r>
      <w:r w:rsidR="00D60B92" w:rsidRPr="00955A98">
        <w:rPr>
          <w:rFonts w:ascii="Times New Roman" w:hAnsi="Times New Roman" w:cs="Times New Roman"/>
          <w:i/>
          <w:sz w:val="24"/>
          <w:szCs w:val="24"/>
        </w:rPr>
        <w:t>етоды исследования: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 xml:space="preserve">    - Анализ различной литературы;                              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    - Беседа со школьной медицинской сестрой;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    - Анкетирование  школьников;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    - Наблюдения.</w:t>
      </w:r>
    </w:p>
    <w:p w:rsidR="00D60B92" w:rsidRPr="00955A98" w:rsidRDefault="00955A98" w:rsidP="00D60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озникающие проблемы со зрением ведут к нарушению адекватного восприятия. Иными словами, вместе со зрением мы теряем возможность видеть мир таким, каков он есть. Ухудшение зрения может стать серьезным препятствием в учебе и работе.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К сожалению, в большей или меньшей степени эти проблемы знакомы многим.  Вместе с медицинской сестрой нашей школы по медицинским  картам было выявлено следующее количество учеников 11 классов, имеющих  дефекты зрения: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Вывод. 55 % учащихся  11 классов имеют различные дефекты зрения.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 Главные причины нарушения зрения, по мнению медиков:</w:t>
      </w:r>
    </w:p>
    <w:p w:rsidR="00D60B92" w:rsidRPr="00955A98" w:rsidRDefault="00D60B92" w:rsidP="00D60B92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наследственные факторы и следствие заболеваний.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lastRenderedPageBreak/>
        <w:t>Выяснено, что различные отклонения в зрении часто обусловлены наследственностью. В том числе, это касается и близорукости. По данным ВОЗ, в разных частях света близорукостью страдает от 19 до 40%. Все эти люди – потенциальные родители следующего поколения близоруких.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Нередко причиной заболевания глаз являются и общие заболевания. Часто возникают и тяжело протекают болезни глаз у людей, больных туберкулезом, диабетом, рахитом, во время болезни или после гриппа, а также в связи с болезнями сердца, сосудов.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2. недостаточное естественное и искусственное освещение.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 Ученые установили, что развитию близорукости способствует недостаточное и нерационально устроенное естественное и искусственное освещение.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3. несоблюдение гигиенических правил при письме, чтении, работе с компьютером.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выяснения причин ухудшения</w:t>
      </w:r>
      <w:r w:rsidR="00242A92" w:rsidRPr="00955A98">
        <w:rPr>
          <w:rFonts w:ascii="Times New Roman" w:hAnsi="Times New Roman" w:cs="Times New Roman"/>
          <w:sz w:val="24"/>
          <w:szCs w:val="24"/>
        </w:rPr>
        <w:t xml:space="preserve"> зрения учащихся школы</w:t>
      </w:r>
      <w:proofErr w:type="gramEnd"/>
      <w:r w:rsidR="00242A92" w:rsidRPr="00955A98">
        <w:rPr>
          <w:rFonts w:ascii="Times New Roman" w:hAnsi="Times New Roman" w:cs="Times New Roman"/>
          <w:sz w:val="24"/>
          <w:szCs w:val="24"/>
        </w:rPr>
        <w:t xml:space="preserve"> я провел</w:t>
      </w:r>
      <w:r w:rsidRPr="00955A98">
        <w:rPr>
          <w:rFonts w:ascii="Times New Roman" w:hAnsi="Times New Roman" w:cs="Times New Roman"/>
          <w:sz w:val="24"/>
          <w:szCs w:val="24"/>
        </w:rPr>
        <w:t xml:space="preserve"> исследование освещенности в школьных кабинетах и опрос школьников в форме письменного ответа на предложенную анкету.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Я решил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проверить, соответствует ли уровень освещенности в классных кабинетах санитарным нормам. 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Cs/>
          <w:sz w:val="24"/>
          <w:szCs w:val="24"/>
        </w:rPr>
        <w:t>Освещённость</w:t>
      </w:r>
      <w:r w:rsidRPr="00955A98">
        <w:rPr>
          <w:rFonts w:ascii="Times New Roman" w:hAnsi="Times New Roman" w:cs="Times New Roman"/>
          <w:sz w:val="24"/>
          <w:szCs w:val="24"/>
        </w:rPr>
        <w:t xml:space="preserve"> — физическая величина, численно равная </w:t>
      </w:r>
      <w:hyperlink r:id="rId7" w:history="1">
        <w:r w:rsidRPr="00955A98">
          <w:rPr>
            <w:rStyle w:val="a3"/>
            <w:rFonts w:ascii="Times New Roman" w:hAnsi="Times New Roman" w:cs="Times New Roman"/>
            <w:sz w:val="24"/>
            <w:szCs w:val="24"/>
          </w:rPr>
          <w:t>световому потоку</w:t>
        </w:r>
      </w:hyperlink>
      <w:r w:rsidRPr="00955A98">
        <w:rPr>
          <w:rFonts w:ascii="Times New Roman" w:hAnsi="Times New Roman" w:cs="Times New Roman"/>
          <w:sz w:val="24"/>
          <w:szCs w:val="24"/>
        </w:rPr>
        <w:t>, падающему на единицу поверхности: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78D0A45" wp14:editId="68CFC3FE">
            <wp:extent cx="647700" cy="400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5A98">
        <w:rPr>
          <w:rFonts w:ascii="Times New Roman" w:hAnsi="Times New Roman" w:cs="Times New Roman"/>
          <w:sz w:val="24"/>
          <w:szCs w:val="24"/>
        </w:rPr>
        <w:t xml:space="preserve"> (Единицей измерения освещенности в системе СИ служит люкс.)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Освещённость измеряется с помощью люксметра. Но этого прибора у нас в школе нет, поэтому для оценки естест</w:t>
      </w:r>
      <w:r w:rsidR="00242A92" w:rsidRPr="00955A98">
        <w:rPr>
          <w:rFonts w:ascii="Times New Roman" w:hAnsi="Times New Roman" w:cs="Times New Roman"/>
          <w:sz w:val="24"/>
          <w:szCs w:val="24"/>
        </w:rPr>
        <w:t>венного освещения я использовал</w:t>
      </w:r>
      <w:r w:rsidRPr="00955A98">
        <w:rPr>
          <w:rFonts w:ascii="Times New Roman" w:hAnsi="Times New Roman" w:cs="Times New Roman"/>
          <w:sz w:val="24"/>
          <w:szCs w:val="24"/>
        </w:rPr>
        <w:t xml:space="preserve"> геометрический метод определения </w:t>
      </w:r>
      <w:r w:rsidRPr="00955A98">
        <w:rPr>
          <w:rFonts w:ascii="Times New Roman" w:hAnsi="Times New Roman" w:cs="Times New Roman"/>
          <w:i/>
          <w:sz w:val="24"/>
          <w:szCs w:val="24"/>
        </w:rPr>
        <w:t xml:space="preserve">светового </w:t>
      </w:r>
      <w:proofErr w:type="spellStart"/>
      <w:r w:rsidRPr="00955A98">
        <w:rPr>
          <w:rFonts w:ascii="Times New Roman" w:hAnsi="Times New Roman" w:cs="Times New Roman"/>
          <w:i/>
          <w:sz w:val="24"/>
          <w:szCs w:val="24"/>
        </w:rPr>
        <w:t>коэффициента</w:t>
      </w:r>
      <w:proofErr w:type="gramStart"/>
      <w:r w:rsidR="00242A92" w:rsidRPr="00955A9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242A92" w:rsidRPr="00955A98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="00242A92" w:rsidRPr="00955A98">
        <w:rPr>
          <w:rFonts w:ascii="Times New Roman" w:hAnsi="Times New Roman" w:cs="Times New Roman"/>
          <w:sz w:val="24"/>
          <w:szCs w:val="24"/>
        </w:rPr>
        <w:t xml:space="preserve"> я определил</w:t>
      </w:r>
      <w:r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i/>
          <w:sz w:val="24"/>
          <w:szCs w:val="24"/>
        </w:rPr>
        <w:t>коэффициент искусственного освещения, к</w:t>
      </w:r>
      <w:r w:rsidRPr="00955A98">
        <w:rPr>
          <w:rFonts w:ascii="Times New Roman" w:hAnsi="Times New Roman" w:cs="Times New Roman"/>
          <w:sz w:val="24"/>
          <w:szCs w:val="24"/>
        </w:rPr>
        <w:t>оэффициент заглубления. Кроме т</w:t>
      </w:r>
      <w:r w:rsidR="00242A92" w:rsidRPr="00955A98">
        <w:rPr>
          <w:rFonts w:ascii="Times New Roman" w:hAnsi="Times New Roman" w:cs="Times New Roman"/>
          <w:sz w:val="24"/>
          <w:szCs w:val="24"/>
        </w:rPr>
        <w:t>ого, я оценил</w:t>
      </w:r>
      <w:r w:rsidRPr="00955A98">
        <w:rPr>
          <w:rFonts w:ascii="Times New Roman" w:hAnsi="Times New Roman" w:cs="Times New Roman"/>
          <w:sz w:val="24"/>
          <w:szCs w:val="24"/>
        </w:rPr>
        <w:t xml:space="preserve"> искусственную освещенность, но 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>очень приближенным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 xml:space="preserve"> методом определения. При определении п</w:t>
      </w:r>
      <w:r w:rsidR="00242A92" w:rsidRPr="00955A98">
        <w:rPr>
          <w:rFonts w:ascii="Times New Roman" w:hAnsi="Times New Roman" w:cs="Times New Roman"/>
          <w:sz w:val="24"/>
          <w:szCs w:val="24"/>
        </w:rPr>
        <w:t>араметров освещенности я увидел</w:t>
      </w:r>
      <w:r w:rsidRPr="00955A98">
        <w:rPr>
          <w:rFonts w:ascii="Times New Roman" w:hAnsi="Times New Roman" w:cs="Times New Roman"/>
          <w:sz w:val="24"/>
          <w:szCs w:val="24"/>
        </w:rPr>
        <w:t>, что коэффициенты естественного освещения и заглубления отвечают норме, а коэффициент искусственного освещения немного ниже нормы. Рассчитанные параметры искус</w:t>
      </w:r>
      <w:r w:rsidR="00242A92" w:rsidRPr="00955A98">
        <w:rPr>
          <w:rFonts w:ascii="Times New Roman" w:hAnsi="Times New Roman" w:cs="Times New Roman"/>
          <w:sz w:val="24"/>
          <w:szCs w:val="24"/>
        </w:rPr>
        <w:t>ственной освещенности я сравнил</w:t>
      </w:r>
      <w:r w:rsidRPr="00955A98">
        <w:rPr>
          <w:rFonts w:ascii="Times New Roman" w:hAnsi="Times New Roman" w:cs="Times New Roman"/>
          <w:sz w:val="24"/>
          <w:szCs w:val="24"/>
        </w:rPr>
        <w:t xml:space="preserve"> с измерениями, полученными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СанЭпидемСтанцией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при проверке освещения школы с помощью люксметра. Было обнаружено, что уровень искусственного освещения в кабинетах русского языка и математики ниже нормы (140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), в кабинетах физики, химии, истории выше нормы (160 – 190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), в остальных кабинетах полученные результаты искусственного освещения соответствуют допустимым значениям СанПиН (150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Лк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>).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Кроме того, я обнаружил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ряд нарушений  норм освещённости: 1) подсветки доски в классах нет; 2) не во всех классах чисто вымыты окна; 3) есть затененность цветами на окнах.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Я решил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выяснить, как школьники сами оценивают состояние своего зрения, что они считают основными причинами ухудшения зрения, знают ли они о мерах профилактики.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lastRenderedPageBreak/>
        <w:t>По итогам опроса увидел</w:t>
      </w:r>
      <w:r w:rsidR="00D60B92" w:rsidRPr="00955A98">
        <w:rPr>
          <w:rFonts w:ascii="Times New Roman" w:hAnsi="Times New Roman" w:cs="Times New Roman"/>
          <w:sz w:val="24"/>
          <w:szCs w:val="24"/>
        </w:rPr>
        <w:t>, что 82 человека (83%)считают, что имеют хорошее зрение, есть проблемы со зрением – 19 человек (17%).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Основные причины ухудшения зрения (по мнению учеников)</w:t>
      </w:r>
      <w:r w:rsidRPr="00955A98">
        <w:rPr>
          <w:rFonts w:ascii="Times New Roman" w:hAnsi="Times New Roman" w:cs="Times New Roman"/>
          <w:sz w:val="24"/>
          <w:szCs w:val="24"/>
        </w:rPr>
        <w:t>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неправильное освещение (34%);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длительное пребывание за компьютером (45%);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длительное пользование сотовым телефоном (24%);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продолжительный просмотр телепередач (42%).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Опрошенные учащиеся дают следующие рекомендации по изменению освещенности в школе: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изменить систему зашторивания;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заменить старые доски;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поменять лампы накаливания на лампы дневного света;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чаще мыть окна.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 ходе работы я изучил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состояние зрения учеников нашей школы. При выяснении причин нарушения з</w:t>
      </w:r>
      <w:r w:rsidRPr="00955A98">
        <w:rPr>
          <w:rFonts w:ascii="Times New Roman" w:hAnsi="Times New Roman" w:cs="Times New Roman"/>
          <w:sz w:val="24"/>
          <w:szCs w:val="24"/>
        </w:rPr>
        <w:t>рения наших школьников, я пришел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к тому же выводу, что и многие ученые. Я подтверждаю, что основными причинами ухудшения зрения являются несоблюдение норм освещенности при работе, нарушение гигиенических правил, в некоторой степени наследственность и сопутствующие заболевания.</w:t>
      </w:r>
    </w:p>
    <w:p w:rsidR="00D60B92" w:rsidRPr="00955A98" w:rsidRDefault="00242A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Выполняя работу, я ознакомился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</w:t>
      </w:r>
      <w:r w:rsidRPr="00955A98">
        <w:rPr>
          <w:rFonts w:ascii="Times New Roman" w:hAnsi="Times New Roman" w:cs="Times New Roman"/>
          <w:sz w:val="24"/>
          <w:szCs w:val="24"/>
        </w:rPr>
        <w:t>с различной литературой, провел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исследован</w:t>
      </w:r>
      <w:r w:rsidRPr="00955A98">
        <w:rPr>
          <w:rFonts w:ascii="Times New Roman" w:hAnsi="Times New Roman" w:cs="Times New Roman"/>
          <w:sz w:val="24"/>
          <w:szCs w:val="24"/>
        </w:rPr>
        <w:t>ие освещенности классов, провел опрос учащихся и решил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задачи, поставленные перед собой.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По результатам исследования можно дать следующие рекомендации: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поставить более мощные лампы и менять вовремя перегоревшие;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установить дополнительное освещение над доской;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как минимум 2-3 раза в год мыть плафоны,  оконные стёкла;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леворуких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детей использовать дополнительный источник света,  учителям учитывать посадку таких детей;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учащихся  ознакомить с нормами освещения и оптимальными нагрузками на глаза в соответствии с санитарно - гигиеническими требованиями.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Я считаю, что, если, начиная с первого класса, будут: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проводиться регулярные медосмотры учащихся с отслеживанием результатов состояния зрения;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lastRenderedPageBreak/>
        <w:t>- соблюдаться санитарно-гигиенические нормы;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проводиться в школе оздоровительная работа;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- проводиться работа с родителями по сохранению и укреплению зрения учащихся,</w:t>
      </w:r>
    </w:p>
    <w:p w:rsidR="00D60B92" w:rsidRPr="00955A98" w:rsidRDefault="00D60B92" w:rsidP="00D60B92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то всё это в целом приведёт к сохранению и укреплению здоровья учеников.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Было провед</w:t>
      </w:r>
      <w:r w:rsidR="005D3092" w:rsidRPr="00955A98">
        <w:rPr>
          <w:rFonts w:ascii="Times New Roman" w:hAnsi="Times New Roman" w:cs="Times New Roman"/>
          <w:sz w:val="24"/>
          <w:szCs w:val="24"/>
        </w:rPr>
        <w:t>ено анкетирование среди учащихся 11 класса</w:t>
      </w:r>
      <w:r w:rsidRPr="00955A98">
        <w:rPr>
          <w:rFonts w:ascii="Times New Roman" w:hAnsi="Times New Roman" w:cs="Times New Roman"/>
          <w:sz w:val="24"/>
          <w:szCs w:val="24"/>
        </w:rPr>
        <w:t>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Анализируя анкеты можно сделать следующие выводы: Многие знают состояние своего зрения причины его ухудшения.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Среди основных причин ухудшения зрения названы:</w:t>
      </w:r>
    </w:p>
    <w:p w:rsidR="002B2E06" w:rsidRPr="00955A98" w:rsidRDefault="002B2E06" w:rsidP="002B2E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Наследственность;</w:t>
      </w:r>
    </w:p>
    <w:p w:rsidR="002B2E06" w:rsidRPr="00955A98" w:rsidRDefault="002B2E06" w:rsidP="002B2E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Телевизор;</w:t>
      </w:r>
    </w:p>
    <w:p w:rsidR="002B2E06" w:rsidRPr="00955A98" w:rsidRDefault="002B2E06" w:rsidP="002B2E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Компьютер</w:t>
      </w:r>
    </w:p>
    <w:p w:rsidR="002B2E06" w:rsidRPr="00955A98" w:rsidRDefault="002B2E06" w:rsidP="002B2E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Телефон;</w:t>
      </w:r>
    </w:p>
    <w:p w:rsidR="002B2E06" w:rsidRPr="00955A98" w:rsidRDefault="002B2E06" w:rsidP="002B2E06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Чтение в темноте.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Всем известны меры профилактики по сохранению зрения: гимнастика для глаз, употребление витамина</w:t>
      </w:r>
      <w:proofErr w:type="gramStart"/>
      <w:r w:rsidRPr="00955A9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55A98">
        <w:rPr>
          <w:rFonts w:ascii="Times New Roman" w:hAnsi="Times New Roman" w:cs="Times New Roman"/>
          <w:sz w:val="24"/>
          <w:szCs w:val="24"/>
        </w:rPr>
        <w:t>, лекарства. Также большинство применяют или стараются применять меры профилактики.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  <w:u w:val="single"/>
        </w:rPr>
        <w:t>Рекомендации по сохранению зрения:</w:t>
      </w:r>
    </w:p>
    <w:p w:rsidR="002B2E06" w:rsidRPr="00955A98" w:rsidRDefault="002B2E06" w:rsidP="002B2E0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Необходимо, чтобы рабочее место было хорошо освещено, но не слишком ярким светом, который должен падать слева. Источники искусственного света должны быть прикрыты абажурами.</w:t>
      </w:r>
    </w:p>
    <w:p w:rsidR="00DF3911" w:rsidRPr="00955A98" w:rsidRDefault="002B2E06" w:rsidP="002B2E06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При чтении, письме, работе с мелкими предметами расстояние от объектов до глаз должно составлять 30–35 см. Вредно читать лежа или в движущемся транспорте. Чтобы избежать инфекционных заболеваний глаз, нужно беречь их от пыли, от разных механических воздействий, не тереть руками, вытирать только чистым платком или полотенцем.</w:t>
      </w: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42A92" w:rsidRPr="00955A98" w:rsidRDefault="00242A92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B2E06" w:rsidRPr="00955A98" w:rsidRDefault="002B2E06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В результате работы над проектом по биологии на тему "Оптическая система глаза. Дефекты зрения" выяснено, что хорошее зрение, отсутствие глазных заболеваний – это, прежде всего, вопрос профилактики и уровень гигиенической культуры человека. Необходимо прививать навыки профилактики в виде простых и доступных упражнений для глаз в первую очередь среди молодёжи и это уже будет залогом здорового образа жизни.</w:t>
      </w: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955A98" w:rsidRDefault="00955A98" w:rsidP="002B2E06">
      <w:pPr>
        <w:rPr>
          <w:rFonts w:ascii="Times New Roman" w:hAnsi="Times New Roman" w:cs="Times New Roman"/>
          <w:b/>
          <w:sz w:val="28"/>
          <w:szCs w:val="28"/>
        </w:rPr>
      </w:pPr>
    </w:p>
    <w:p w:rsidR="002B2E06" w:rsidRPr="00955A98" w:rsidRDefault="002B2E06" w:rsidP="002B2E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B2E06" w:rsidRPr="00955A98" w:rsidRDefault="002B2E06" w:rsidP="002B2E0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55A98">
        <w:rPr>
          <w:rFonts w:ascii="Times New Roman" w:hAnsi="Times New Roman" w:cs="Times New Roman"/>
          <w:sz w:val="24"/>
          <w:szCs w:val="24"/>
        </w:rPr>
        <w:t>Недзьведь</w:t>
      </w:r>
      <w:proofErr w:type="spellEnd"/>
      <w:r w:rsidRPr="00955A98">
        <w:rPr>
          <w:rFonts w:ascii="Times New Roman" w:hAnsi="Times New Roman" w:cs="Times New Roman"/>
          <w:sz w:val="24"/>
          <w:szCs w:val="24"/>
        </w:rPr>
        <w:t xml:space="preserve"> О.В., Лещенко В.Г. - Оптика глаза. Основы биофизики зрения 2008 год.</w:t>
      </w:r>
    </w:p>
    <w:p w:rsidR="002B2E06" w:rsidRPr="00955A98" w:rsidRDefault="002B2E06" w:rsidP="002B2E0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Швецов А.Г. Анатомия, физиология и патология органов слуха, зрения и речи: Учебное пособие. 2006 год.</w:t>
      </w:r>
    </w:p>
    <w:p w:rsidR="002B2E06" w:rsidRPr="00955A98" w:rsidRDefault="002B2E06" w:rsidP="002B2E06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sz w:val="24"/>
          <w:szCs w:val="24"/>
        </w:rPr>
        <w:t>«Википедия» - универсальная энциклопедия.</w:t>
      </w: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2B2E06" w:rsidRPr="00955A98" w:rsidRDefault="002B2E06" w:rsidP="002B2E06">
      <w:pPr>
        <w:rPr>
          <w:rFonts w:ascii="Times New Roman" w:hAnsi="Times New Roman" w:cs="Times New Roman"/>
          <w:sz w:val="24"/>
          <w:szCs w:val="24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D8235A" w:rsidRPr="00955A98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Pr="00955A98">
        <w:rPr>
          <w:rFonts w:ascii="Times New Roman" w:hAnsi="Times New Roman" w:cs="Times New Roman"/>
          <w:b/>
          <w:sz w:val="28"/>
          <w:szCs w:val="28"/>
        </w:rPr>
        <w:t>.</w:t>
      </w:r>
      <w:r w:rsidR="00D60B92" w:rsidRPr="00955A98">
        <w:rPr>
          <w:rFonts w:ascii="Times New Roman" w:hAnsi="Times New Roman" w:cs="Times New Roman"/>
          <w:sz w:val="24"/>
          <w:szCs w:val="24"/>
        </w:rPr>
        <w:t xml:space="preserve"> Метод  </w:t>
      </w:r>
      <w:proofErr w:type="spellStart"/>
      <w:r w:rsidR="00D60B92" w:rsidRPr="00955A98">
        <w:rPr>
          <w:rFonts w:ascii="Times New Roman" w:hAnsi="Times New Roman" w:cs="Times New Roman"/>
          <w:sz w:val="24"/>
          <w:szCs w:val="24"/>
        </w:rPr>
        <w:t>Бейтса</w:t>
      </w:r>
      <w:proofErr w:type="spellEnd"/>
      <w:r w:rsidR="00D60B92" w:rsidRPr="00955A98">
        <w:rPr>
          <w:rFonts w:ascii="Times New Roman" w:hAnsi="Times New Roman" w:cs="Times New Roman"/>
          <w:sz w:val="24"/>
          <w:szCs w:val="24"/>
        </w:rPr>
        <w:t xml:space="preserve">  у</w:t>
      </w:r>
      <w:r w:rsidRPr="00955A98">
        <w:rPr>
          <w:rFonts w:ascii="Times New Roman" w:hAnsi="Times New Roman" w:cs="Times New Roman"/>
          <w:sz w:val="24"/>
          <w:szCs w:val="24"/>
        </w:rPr>
        <w:t>пражнения, снимающие усталость глаз</w:t>
      </w:r>
      <w:r w:rsidR="00D60B92" w:rsidRPr="00955A98">
        <w:rPr>
          <w:rFonts w:ascii="Times New Roman" w:hAnsi="Times New Roman" w:cs="Times New Roman"/>
          <w:sz w:val="24"/>
          <w:szCs w:val="24"/>
        </w:rPr>
        <w:t>.</w:t>
      </w:r>
      <w:r w:rsidR="009D4AC2" w:rsidRPr="00955A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D4AC2" w:rsidRPr="00955A9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9ED9B1" wp14:editId="3A121CCA">
            <wp:extent cx="5572125" cy="4181475"/>
            <wp:effectExtent l="0" t="0" r="9525" b="9525"/>
            <wp:docPr id="2" name="Рисунок 2" descr="C:\Users\wenderwer\Desktop\metod-beytsa-zreniy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enderwer\Desktop\metod-beytsa-zreniya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35A" w:rsidRPr="00955A98" w:rsidRDefault="00D8235A" w:rsidP="002B2E06">
      <w:pPr>
        <w:rPr>
          <w:rFonts w:ascii="Times New Roman" w:hAnsi="Times New Roman" w:cs="Times New Roman"/>
          <w:sz w:val="24"/>
          <w:szCs w:val="24"/>
        </w:rPr>
      </w:pPr>
    </w:p>
    <w:p w:rsidR="00D8235A" w:rsidRPr="00955A98" w:rsidRDefault="00D8235A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F3911" w:rsidRPr="00955A98">
        <w:rPr>
          <w:rFonts w:ascii="Times New Roman" w:hAnsi="Times New Roman" w:cs="Times New Roman"/>
          <w:b/>
          <w:sz w:val="28"/>
          <w:szCs w:val="28"/>
        </w:rPr>
        <w:t>2</w:t>
      </w:r>
    </w:p>
    <w:p w:rsidR="00DF3911" w:rsidRPr="00955A98" w:rsidRDefault="00DF3911" w:rsidP="002B2E06">
      <w:pPr>
        <w:rPr>
          <w:rFonts w:ascii="Times New Roman" w:hAnsi="Times New Roman" w:cs="Times New Roman"/>
          <w:b/>
          <w:sz w:val="28"/>
          <w:szCs w:val="28"/>
        </w:rPr>
      </w:pPr>
      <w:r w:rsidRPr="00955A98">
        <w:rPr>
          <w:rFonts w:ascii="Times New Roman" w:hAnsi="Times New Roman" w:cs="Times New Roman"/>
          <w:b/>
          <w:sz w:val="28"/>
          <w:szCs w:val="28"/>
        </w:rPr>
        <w:t>Анкетирование « Мои глаза»</w:t>
      </w:r>
    </w:p>
    <w:p w:rsidR="00597147" w:rsidRPr="00955A98" w:rsidRDefault="00597147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sectPr w:rsidR="00597147" w:rsidRPr="00955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8710BD"/>
    <w:multiLevelType w:val="multilevel"/>
    <w:tmpl w:val="BA80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B02A3B"/>
    <w:multiLevelType w:val="multilevel"/>
    <w:tmpl w:val="8D88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817218"/>
    <w:multiLevelType w:val="multilevel"/>
    <w:tmpl w:val="A142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8467A"/>
    <w:multiLevelType w:val="multilevel"/>
    <w:tmpl w:val="DF2E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2E173E"/>
    <w:multiLevelType w:val="multilevel"/>
    <w:tmpl w:val="C082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A7592"/>
    <w:multiLevelType w:val="multilevel"/>
    <w:tmpl w:val="65CC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775811"/>
    <w:multiLevelType w:val="multilevel"/>
    <w:tmpl w:val="BDBC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66597"/>
    <w:multiLevelType w:val="multilevel"/>
    <w:tmpl w:val="54F2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34D92"/>
    <w:multiLevelType w:val="multilevel"/>
    <w:tmpl w:val="3E3AC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361F4"/>
    <w:multiLevelType w:val="multilevel"/>
    <w:tmpl w:val="1B72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D20EC"/>
    <w:multiLevelType w:val="multilevel"/>
    <w:tmpl w:val="8104D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167A69"/>
    <w:multiLevelType w:val="multilevel"/>
    <w:tmpl w:val="AB86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7F39F6"/>
    <w:multiLevelType w:val="multilevel"/>
    <w:tmpl w:val="9AAC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F26AF8"/>
    <w:multiLevelType w:val="multilevel"/>
    <w:tmpl w:val="D9FAD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4010B7"/>
    <w:multiLevelType w:val="multilevel"/>
    <w:tmpl w:val="CF268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356450"/>
    <w:multiLevelType w:val="multilevel"/>
    <w:tmpl w:val="29DC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45CAC"/>
    <w:multiLevelType w:val="multilevel"/>
    <w:tmpl w:val="0E76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17"/>
  </w:num>
  <w:num w:numId="5">
    <w:abstractNumId w:val="5"/>
  </w:num>
  <w:num w:numId="6">
    <w:abstractNumId w:val="1"/>
  </w:num>
  <w:num w:numId="7">
    <w:abstractNumId w:val="3"/>
  </w:num>
  <w:num w:numId="8">
    <w:abstractNumId w:val="10"/>
  </w:num>
  <w:num w:numId="9">
    <w:abstractNumId w:val="8"/>
  </w:num>
  <w:num w:numId="10">
    <w:abstractNumId w:val="2"/>
  </w:num>
  <w:num w:numId="11">
    <w:abstractNumId w:val="12"/>
  </w:num>
  <w:num w:numId="12">
    <w:abstractNumId w:val="16"/>
  </w:num>
  <w:num w:numId="13">
    <w:abstractNumId w:val="4"/>
  </w:num>
  <w:num w:numId="14">
    <w:abstractNumId w:val="14"/>
  </w:num>
  <w:num w:numId="15">
    <w:abstractNumId w:val="9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E06"/>
    <w:rsid w:val="00214AA0"/>
    <w:rsid w:val="00242A92"/>
    <w:rsid w:val="002B2E06"/>
    <w:rsid w:val="00435208"/>
    <w:rsid w:val="00597147"/>
    <w:rsid w:val="005D3092"/>
    <w:rsid w:val="00955A98"/>
    <w:rsid w:val="009D0B6A"/>
    <w:rsid w:val="009D4AC2"/>
    <w:rsid w:val="00D60B92"/>
    <w:rsid w:val="00D8235A"/>
    <w:rsid w:val="00DF3911"/>
    <w:rsid w:val="00ED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E0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B2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2E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8731">
              <w:marLeft w:val="75"/>
              <w:marRight w:val="75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11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42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3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08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89366">
                                                  <w:marLeft w:val="75"/>
                                                  <w:marRight w:val="75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655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8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588974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058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691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38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016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55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783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892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52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458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3977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874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7206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161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428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01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33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83829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9673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761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994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8341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452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0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399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33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132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5667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130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808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32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63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7477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22680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924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711734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2959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34125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975894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2319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021739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74138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316084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2578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96669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61158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690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927787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74490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010866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1756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6439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7141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0927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1242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7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281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60028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56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81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499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005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4422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5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48407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65736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57425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43891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121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141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0367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3831695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459015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6583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77420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70740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9475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7260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262380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2706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3830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8609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33298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83380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38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874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9074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886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35026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5992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9845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11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8684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97639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5304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24963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42319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768424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767973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7227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71365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42721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41759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FFFFFF"/>
                                                                                                                        <w:left w:val="single" w:sz="6" w:space="0" w:color="FFFFFF"/>
                                                                                                                        <w:bottom w:val="single" w:sz="6" w:space="0" w:color="FFFFFF"/>
                                                                                                                        <w:right w:val="single" w:sz="6" w:space="0" w:color="FFFFFF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025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8163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522477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99255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541034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42079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93783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21897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253408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29161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823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568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3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2805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FFFFFF"/>
                                                                                                    <w:left w:val="single" w:sz="6" w:space="0" w:color="FFFFFF"/>
                                                                                                    <w:bottom w:val="single" w:sz="6" w:space="0" w:color="FFFFFF"/>
                                                                                                    <w:right w:val="single" w:sz="6" w:space="0" w:color="FFFF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956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375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0192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6892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97755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5645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2251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05593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6227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9701232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8684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913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42037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682054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80216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29666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7428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507981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9784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1766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606856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5227656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1379837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1556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FFFFFF"/>
                                                                                                    <w:left w:val="single" w:sz="6" w:space="0" w:color="FFFFFF"/>
                                                                                                    <w:bottom w:val="single" w:sz="6" w:space="0" w:color="FFFFFF"/>
                                                                                                    <w:right w:val="single" w:sz="6" w:space="0" w:color="FFFF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561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07325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07826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1355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1003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122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57904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178404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21857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174143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50336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313669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496192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1656306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5333736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24881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223132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34738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7826749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77920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11506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1057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0886967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705757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0861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FFFFFF"/>
                                                                                                    <w:left w:val="single" w:sz="6" w:space="0" w:color="FFFFFF"/>
                                                                                                    <w:bottom w:val="single" w:sz="6" w:space="0" w:color="FFFFFF"/>
                                                                                                    <w:right w:val="single" w:sz="6" w:space="0" w:color="FFFFFF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021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812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805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11778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0906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689458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66993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47694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94615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87677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258158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7097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0792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9961381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2136408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040594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028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1518843">
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<w:marRight w:val="3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1531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35"/>
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58084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2769686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895439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5489453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2584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579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43960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009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18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595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78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166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ru.wikipedia.org/wiki/&#1057;&#1074;&#1077;&#1090;&#1086;&#1074;&#1086;&#1081;_&#1087;&#1086;&#1090;&#1086;&#108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7753F-7F2E-4AFA-A91D-9033A05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16</Pages>
  <Words>3282</Words>
  <Characters>18710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wenderwer</dc:creator>
  <cp:lastModifiedBy>wenderwer</cp:lastModifiedBy>
  <cp:revision>7</cp:revision>
  <cp:lastPrinted>2022-04-03T18:21:00Z</cp:lastPrinted>
  <dcterms:created xsi:type="dcterms:W3CDTF">2022-04-02T19:48:00Z</dcterms:created>
  <dcterms:modified xsi:type="dcterms:W3CDTF">2022-04-10T20:50:00Z</dcterms:modified>
</cp:coreProperties>
</file>